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Layout w:type="fixed"/>
        <w:tblLook w:val="01E0" w:firstRow="1" w:lastRow="1" w:firstColumn="1" w:lastColumn="1" w:noHBand="0" w:noVBand="0"/>
      </w:tblPr>
      <w:tblGrid>
        <w:gridCol w:w="3708"/>
        <w:gridCol w:w="6498"/>
      </w:tblGrid>
      <w:tr w:rsidR="0008414D" w:rsidRPr="00830E34" w:rsidTr="00EE4BE5">
        <w:trPr>
          <w:trHeight w:val="1417"/>
        </w:trPr>
        <w:tc>
          <w:tcPr>
            <w:tcW w:w="3708" w:type="dxa"/>
          </w:tcPr>
          <w:p w:rsidR="00CA6710" w:rsidRPr="00830E34" w:rsidRDefault="0008414D" w:rsidP="00E3036D">
            <w:pPr>
              <w:pStyle w:val="Caption"/>
              <w:spacing w:before="120" w:after="120" w:line="312" w:lineRule="auto"/>
              <w:rPr>
                <w:rFonts w:ascii="Arial" w:hAnsi="Arial" w:cs="Arial"/>
                <w:sz w:val="20"/>
                <w:szCs w:val="20"/>
              </w:rPr>
            </w:pPr>
            <w:r w:rsidRPr="00830E34">
              <w:rPr>
                <w:rFonts w:ascii="Arial" w:hAnsi="Arial" w:cs="Arial"/>
                <w:sz w:val="20"/>
                <w:szCs w:val="20"/>
              </w:rPr>
              <w:t xml:space="preserve"> </w:t>
            </w:r>
          </w:p>
          <w:p w:rsidR="00CA6710" w:rsidRPr="00830E34" w:rsidRDefault="00CA6710" w:rsidP="00E3036D">
            <w:pPr>
              <w:pStyle w:val="Caption"/>
              <w:spacing w:before="120" w:after="120" w:line="312" w:lineRule="auto"/>
              <w:rPr>
                <w:rFonts w:ascii="Arial" w:hAnsi="Arial" w:cs="Arial"/>
                <w:b w:val="0"/>
                <w:i/>
                <w:sz w:val="20"/>
                <w:szCs w:val="20"/>
              </w:rPr>
            </w:pPr>
          </w:p>
          <w:p w:rsidR="0008414D" w:rsidRPr="00830E34" w:rsidRDefault="00EE4BE5" w:rsidP="00E3036D">
            <w:pPr>
              <w:pStyle w:val="Caption"/>
              <w:spacing w:before="120" w:after="120" w:line="312" w:lineRule="auto"/>
              <w:rPr>
                <w:rFonts w:ascii="Arial" w:hAnsi="Arial" w:cs="Arial"/>
                <w:b w:val="0"/>
                <w:i/>
                <w:sz w:val="20"/>
                <w:szCs w:val="20"/>
              </w:rPr>
            </w:pPr>
            <w:r w:rsidRPr="00830E34">
              <w:rPr>
                <w:rFonts w:ascii="Arial" w:hAnsi="Arial" w:cs="Arial"/>
                <w:b w:val="0"/>
                <w:i/>
                <w:sz w:val="20"/>
                <w:szCs w:val="20"/>
              </w:rPr>
              <w:t>No.</w:t>
            </w:r>
            <w:r w:rsidR="00E210B7" w:rsidRPr="00830E34">
              <w:rPr>
                <w:rFonts w:ascii="Arial" w:hAnsi="Arial" w:cs="Arial"/>
                <w:b w:val="0"/>
                <w:i/>
                <w:sz w:val="20"/>
                <w:szCs w:val="20"/>
              </w:rPr>
              <w:t xml:space="preserve">: </w:t>
            </w:r>
            <w:r w:rsidR="00602277" w:rsidRPr="00830E34">
              <w:rPr>
                <w:rFonts w:ascii="Arial" w:hAnsi="Arial" w:cs="Arial"/>
                <w:b w:val="0"/>
                <w:i/>
                <w:sz w:val="20"/>
                <w:szCs w:val="20"/>
              </w:rPr>
              <w:t>2604</w:t>
            </w:r>
            <w:r w:rsidR="00EE0582" w:rsidRPr="00830E34">
              <w:rPr>
                <w:rFonts w:ascii="Arial" w:hAnsi="Arial" w:cs="Arial"/>
                <w:b w:val="0"/>
                <w:i/>
                <w:sz w:val="20"/>
                <w:szCs w:val="20"/>
              </w:rPr>
              <w:t>/1</w:t>
            </w:r>
            <w:r w:rsidR="00602277" w:rsidRPr="00830E34">
              <w:rPr>
                <w:rFonts w:ascii="Arial" w:hAnsi="Arial" w:cs="Arial"/>
                <w:b w:val="0"/>
                <w:i/>
                <w:sz w:val="20"/>
                <w:szCs w:val="20"/>
              </w:rPr>
              <w:t>9</w:t>
            </w:r>
            <w:r w:rsidR="00E210B7" w:rsidRPr="00830E34">
              <w:rPr>
                <w:rFonts w:ascii="Arial" w:hAnsi="Arial" w:cs="Arial"/>
                <w:b w:val="0"/>
                <w:i/>
                <w:sz w:val="20"/>
                <w:szCs w:val="20"/>
              </w:rPr>
              <w:t xml:space="preserve">/NQĐHĐCĐ-HAGL </w:t>
            </w:r>
          </w:p>
        </w:tc>
        <w:tc>
          <w:tcPr>
            <w:tcW w:w="6498" w:type="dxa"/>
          </w:tcPr>
          <w:p w:rsidR="00EE4BE5" w:rsidRPr="00830E34" w:rsidRDefault="00EE4BE5" w:rsidP="00EE4BE5">
            <w:pPr>
              <w:spacing w:before="120" w:after="120" w:line="312" w:lineRule="auto"/>
              <w:jc w:val="center"/>
              <w:rPr>
                <w:rFonts w:ascii="Arial" w:hAnsi="Arial" w:cs="Arial"/>
                <w:b/>
                <w:bCs/>
                <w:sz w:val="20"/>
                <w:lang w:bidi="en-US"/>
              </w:rPr>
            </w:pPr>
            <w:r w:rsidRPr="00830E34">
              <w:rPr>
                <w:rFonts w:ascii="Arial" w:hAnsi="Arial" w:cs="Arial"/>
                <w:b/>
                <w:bCs/>
                <w:sz w:val="20"/>
                <w:lang w:bidi="en-US"/>
              </w:rPr>
              <w:t xml:space="preserve">SOCIALIST REPUBLIC OF VIETNAM </w:t>
            </w:r>
          </w:p>
          <w:p w:rsidR="00EE4BE5" w:rsidRPr="00830E34" w:rsidRDefault="00EE4BE5" w:rsidP="00EE4BE5">
            <w:pPr>
              <w:spacing w:before="120" w:after="120" w:line="312" w:lineRule="auto"/>
              <w:jc w:val="center"/>
              <w:rPr>
                <w:rFonts w:ascii="Arial" w:hAnsi="Arial" w:cs="Arial"/>
                <w:b/>
                <w:bCs/>
                <w:sz w:val="20"/>
                <w:lang w:bidi="en-US"/>
              </w:rPr>
            </w:pPr>
            <w:r w:rsidRPr="00830E34">
              <w:rPr>
                <w:rFonts w:ascii="Arial" w:hAnsi="Arial" w:cs="Arial"/>
                <w:b/>
                <w:bCs/>
                <w:sz w:val="20"/>
                <w:lang w:bidi="en-US"/>
              </w:rPr>
              <w:t>Independence - Freedom - Happiness</w:t>
            </w:r>
          </w:p>
          <w:p w:rsidR="0008414D" w:rsidRPr="00830E34" w:rsidRDefault="0008414D" w:rsidP="00EE4BE5">
            <w:pPr>
              <w:spacing w:before="120" w:after="120" w:line="312" w:lineRule="auto"/>
              <w:jc w:val="center"/>
              <w:rPr>
                <w:rFonts w:ascii="Arial" w:hAnsi="Arial" w:cs="Arial"/>
                <w:b/>
                <w:bCs/>
                <w:sz w:val="20"/>
              </w:rPr>
            </w:pPr>
            <w:r w:rsidRPr="00830E34">
              <w:rPr>
                <w:rFonts w:ascii="Arial" w:hAnsi="Arial" w:cs="Arial"/>
                <w:b/>
                <w:bCs/>
                <w:sz w:val="20"/>
              </w:rPr>
              <w:sym w:font="Wingdings" w:char="F040"/>
            </w:r>
            <w:r w:rsidRPr="00830E34">
              <w:rPr>
                <w:rFonts w:ascii="Arial" w:hAnsi="Arial" w:cs="Arial"/>
                <w:b/>
                <w:bCs/>
                <w:sz w:val="20"/>
              </w:rPr>
              <w:sym w:font="Wingdings" w:char="F026"/>
            </w:r>
            <w:r w:rsidRPr="00830E34">
              <w:rPr>
                <w:rFonts w:ascii="Arial" w:hAnsi="Arial" w:cs="Arial"/>
                <w:b/>
                <w:bCs/>
                <w:sz w:val="20"/>
              </w:rPr>
              <w:sym w:font="Wingdings" w:char="F03F"/>
            </w:r>
          </w:p>
        </w:tc>
      </w:tr>
    </w:tbl>
    <w:p w:rsidR="00EE4BE5" w:rsidRPr="00830E34" w:rsidRDefault="00EE4BE5" w:rsidP="00402D98">
      <w:pPr>
        <w:spacing w:before="120" w:after="120"/>
        <w:ind w:left="-115"/>
        <w:jc w:val="center"/>
        <w:rPr>
          <w:rFonts w:ascii="Arial" w:hAnsi="Arial" w:cs="Arial"/>
          <w:b/>
          <w:sz w:val="30"/>
          <w:lang w:bidi="en-US"/>
        </w:rPr>
      </w:pPr>
      <w:r w:rsidRPr="00830E34">
        <w:rPr>
          <w:rFonts w:ascii="Arial" w:hAnsi="Arial" w:cs="Arial"/>
          <w:b/>
          <w:sz w:val="30"/>
          <w:lang w:bidi="en-US"/>
        </w:rPr>
        <w:t xml:space="preserve">DRAFT SOLUTION </w:t>
      </w:r>
    </w:p>
    <w:p w:rsidR="00B55746" w:rsidRPr="00830E34" w:rsidRDefault="00EE4BE5" w:rsidP="00402D98">
      <w:pPr>
        <w:spacing w:before="120" w:after="120"/>
        <w:ind w:left="-115"/>
        <w:jc w:val="center"/>
        <w:rPr>
          <w:rFonts w:ascii="Arial" w:hAnsi="Arial" w:cs="Arial"/>
          <w:b/>
          <w:sz w:val="26"/>
        </w:rPr>
      </w:pPr>
      <w:r w:rsidRPr="00830E34">
        <w:rPr>
          <w:rFonts w:ascii="Arial" w:hAnsi="Arial" w:cs="Arial"/>
          <w:b/>
          <w:sz w:val="26"/>
          <w:lang w:bidi="en-US"/>
        </w:rPr>
        <w:t>THE 2018 ANNUAL GENERAL MEETING OF SHAREHOLDERS</w:t>
      </w:r>
    </w:p>
    <w:p w:rsidR="00EE4BE5" w:rsidRPr="00830E34" w:rsidRDefault="00EE4BE5" w:rsidP="00EE4BE5">
      <w:pPr>
        <w:spacing w:before="120" w:after="120"/>
        <w:ind w:left="-115"/>
        <w:jc w:val="center"/>
        <w:rPr>
          <w:rFonts w:ascii="Arial" w:hAnsi="Arial" w:cs="Arial"/>
          <w:b/>
          <w:bCs/>
          <w:sz w:val="26"/>
        </w:rPr>
      </w:pPr>
      <w:r w:rsidRPr="00830E34">
        <w:rPr>
          <w:rFonts w:ascii="Arial" w:hAnsi="Arial" w:cs="Arial"/>
          <w:b/>
          <w:bCs/>
          <w:sz w:val="26"/>
        </w:rPr>
        <w:t>HOANG ANH GIA LAI JOINT STOCK COMPANY</w:t>
      </w:r>
    </w:p>
    <w:p w:rsidR="001263D1" w:rsidRPr="00830E34" w:rsidRDefault="001263D1" w:rsidP="00402D98">
      <w:pPr>
        <w:spacing w:before="120" w:after="120"/>
        <w:ind w:left="-115"/>
        <w:jc w:val="center"/>
        <w:rPr>
          <w:rFonts w:ascii="Arial" w:hAnsi="Arial" w:cs="Arial"/>
          <w:b/>
          <w:sz w:val="26"/>
        </w:rPr>
      </w:pPr>
    </w:p>
    <w:p w:rsidR="00EE4BE5" w:rsidRPr="00830E34" w:rsidRDefault="00EE4BE5" w:rsidP="0038317F">
      <w:pPr>
        <w:numPr>
          <w:ilvl w:val="0"/>
          <w:numId w:val="11"/>
        </w:numPr>
        <w:spacing w:before="120" w:after="120" w:line="312" w:lineRule="auto"/>
        <w:jc w:val="both"/>
        <w:rPr>
          <w:rFonts w:ascii="Arial" w:hAnsi="Arial" w:cs="Arial"/>
          <w:i/>
          <w:sz w:val="20"/>
          <w:lang w:bidi="en-US"/>
        </w:rPr>
      </w:pPr>
      <w:r w:rsidRPr="00830E34">
        <w:rPr>
          <w:rFonts w:ascii="Arial" w:hAnsi="Arial" w:cs="Arial"/>
          <w:i/>
          <w:sz w:val="20"/>
          <w:lang w:bidi="en-US"/>
        </w:rPr>
        <w:t>Pursuant to the Corporate Law No. 68/2014/QH13 passed by the 13</w:t>
      </w:r>
      <w:r w:rsidRPr="00830E34">
        <w:rPr>
          <w:rFonts w:ascii="Arial" w:hAnsi="Arial" w:cs="Arial"/>
          <w:i/>
          <w:sz w:val="20"/>
          <w:vertAlign w:val="superscript"/>
          <w:lang w:bidi="en-US"/>
        </w:rPr>
        <w:t>th</w:t>
      </w:r>
      <w:r w:rsidRPr="00830E34">
        <w:rPr>
          <w:rFonts w:ascii="Arial" w:hAnsi="Arial" w:cs="Arial"/>
          <w:i/>
          <w:sz w:val="20"/>
          <w:lang w:bidi="en-US"/>
        </w:rPr>
        <w:t xml:space="preserve"> National Assembly on 26 November 2014;</w:t>
      </w:r>
    </w:p>
    <w:p w:rsidR="00EE4BE5" w:rsidRPr="00830E34" w:rsidRDefault="00EE4BE5" w:rsidP="0038317F">
      <w:pPr>
        <w:numPr>
          <w:ilvl w:val="0"/>
          <w:numId w:val="11"/>
        </w:numPr>
        <w:spacing w:before="120" w:after="120" w:line="312" w:lineRule="auto"/>
        <w:jc w:val="both"/>
        <w:rPr>
          <w:rFonts w:ascii="Arial" w:hAnsi="Arial" w:cs="Arial"/>
          <w:i/>
          <w:sz w:val="20"/>
          <w:lang w:bidi="en-US"/>
        </w:rPr>
      </w:pPr>
      <w:r w:rsidRPr="00830E34">
        <w:rPr>
          <w:rFonts w:ascii="Arial" w:hAnsi="Arial" w:cs="Arial"/>
          <w:i/>
          <w:sz w:val="20"/>
          <w:lang w:bidi="en-US"/>
        </w:rPr>
        <w:t>Pursuant to the Charter of Hoang Anh Gia Lai Joint Stock Company;</w:t>
      </w:r>
    </w:p>
    <w:p w:rsidR="00EE4BE5" w:rsidRPr="00830E34" w:rsidRDefault="00EE4BE5" w:rsidP="0038317F">
      <w:pPr>
        <w:numPr>
          <w:ilvl w:val="0"/>
          <w:numId w:val="11"/>
        </w:numPr>
        <w:spacing w:before="120" w:after="120" w:line="312" w:lineRule="auto"/>
        <w:jc w:val="both"/>
        <w:rPr>
          <w:rFonts w:ascii="Arial" w:hAnsi="Arial" w:cs="Arial"/>
          <w:i/>
          <w:sz w:val="20"/>
          <w:lang w:bidi="en-US"/>
        </w:rPr>
      </w:pPr>
      <w:r w:rsidRPr="00830E34">
        <w:rPr>
          <w:rFonts w:ascii="Arial" w:hAnsi="Arial" w:cs="Arial"/>
          <w:i/>
          <w:sz w:val="20"/>
          <w:lang w:bidi="en-US"/>
        </w:rPr>
        <w:t xml:space="preserve">Pursuant to the </w:t>
      </w:r>
      <w:r w:rsidR="0017035A">
        <w:rPr>
          <w:rFonts w:ascii="Arial" w:hAnsi="Arial" w:cs="Arial"/>
          <w:i/>
          <w:sz w:val="20"/>
          <w:lang w:bidi="en-US"/>
        </w:rPr>
        <w:t>Proposal</w:t>
      </w:r>
      <w:r w:rsidRPr="00830E34">
        <w:rPr>
          <w:rFonts w:ascii="Arial" w:hAnsi="Arial" w:cs="Arial"/>
          <w:i/>
          <w:sz w:val="20"/>
          <w:lang w:bidi="en-US"/>
        </w:rPr>
        <w:t xml:space="preserve"> at the 201</w:t>
      </w:r>
      <w:r w:rsidR="0017035A">
        <w:rPr>
          <w:rFonts w:ascii="Arial" w:hAnsi="Arial" w:cs="Arial"/>
          <w:i/>
          <w:sz w:val="20"/>
          <w:lang w:bidi="en-US"/>
        </w:rPr>
        <w:t>9</w:t>
      </w:r>
      <w:r w:rsidRPr="00830E34">
        <w:rPr>
          <w:rFonts w:ascii="Arial" w:hAnsi="Arial" w:cs="Arial"/>
          <w:i/>
          <w:sz w:val="20"/>
          <w:lang w:bidi="en-US"/>
        </w:rPr>
        <w:t xml:space="preserve"> Annual General Meeting of Shareholders;</w:t>
      </w:r>
    </w:p>
    <w:p w:rsidR="00EE4BE5" w:rsidRPr="00830E34" w:rsidRDefault="00EE4BE5" w:rsidP="0038317F">
      <w:pPr>
        <w:numPr>
          <w:ilvl w:val="0"/>
          <w:numId w:val="11"/>
        </w:numPr>
        <w:spacing w:before="120" w:after="120" w:line="312" w:lineRule="auto"/>
        <w:jc w:val="both"/>
        <w:rPr>
          <w:rFonts w:ascii="Arial" w:hAnsi="Arial" w:cs="Arial"/>
          <w:i/>
          <w:sz w:val="20"/>
          <w:lang w:bidi="en-US"/>
        </w:rPr>
      </w:pPr>
      <w:r w:rsidRPr="00830E34">
        <w:rPr>
          <w:rFonts w:ascii="Arial" w:hAnsi="Arial" w:cs="Arial"/>
          <w:i/>
          <w:sz w:val="20"/>
          <w:lang w:bidi="en-US"/>
        </w:rPr>
        <w:t>Pursuant to the Minutes of the 201</w:t>
      </w:r>
      <w:r w:rsidR="00C40609">
        <w:rPr>
          <w:rFonts w:ascii="Arial" w:hAnsi="Arial" w:cs="Arial"/>
          <w:i/>
          <w:sz w:val="20"/>
          <w:lang w:bidi="en-US"/>
        </w:rPr>
        <w:t>9</w:t>
      </w:r>
      <w:r w:rsidRPr="00830E34">
        <w:rPr>
          <w:rFonts w:ascii="Arial" w:hAnsi="Arial" w:cs="Arial"/>
          <w:i/>
          <w:sz w:val="20"/>
          <w:lang w:bidi="en-US"/>
        </w:rPr>
        <w:t xml:space="preserve"> Annual General Meeting of Shareholders of Hoang Anh Gia Lai Joint Stock Company dated 2</w:t>
      </w:r>
      <w:r w:rsidR="00C40609">
        <w:rPr>
          <w:rFonts w:ascii="Arial" w:hAnsi="Arial" w:cs="Arial"/>
          <w:i/>
          <w:sz w:val="20"/>
          <w:lang w:bidi="en-US"/>
        </w:rPr>
        <w:t>6</w:t>
      </w:r>
      <w:r w:rsidRPr="00830E34">
        <w:rPr>
          <w:rFonts w:ascii="Arial" w:hAnsi="Arial" w:cs="Arial"/>
          <w:i/>
          <w:sz w:val="20"/>
          <w:lang w:bidi="en-US"/>
        </w:rPr>
        <w:t>/</w:t>
      </w:r>
      <w:r w:rsidR="00C40609">
        <w:rPr>
          <w:rFonts w:ascii="Arial" w:hAnsi="Arial" w:cs="Arial"/>
          <w:i/>
          <w:sz w:val="20"/>
          <w:lang w:bidi="en-US"/>
        </w:rPr>
        <w:t>4</w:t>
      </w:r>
      <w:r w:rsidRPr="00830E34">
        <w:rPr>
          <w:rFonts w:ascii="Arial" w:hAnsi="Arial" w:cs="Arial"/>
          <w:i/>
          <w:sz w:val="20"/>
          <w:lang w:bidi="en-US"/>
        </w:rPr>
        <w:t>/201</w:t>
      </w:r>
      <w:r w:rsidR="00C40609">
        <w:rPr>
          <w:rFonts w:ascii="Arial" w:hAnsi="Arial" w:cs="Arial"/>
          <w:i/>
          <w:sz w:val="20"/>
          <w:lang w:bidi="en-US"/>
        </w:rPr>
        <w:t>9</w:t>
      </w:r>
      <w:r w:rsidRPr="00830E34">
        <w:rPr>
          <w:rFonts w:ascii="Arial" w:hAnsi="Arial" w:cs="Arial"/>
          <w:i/>
          <w:sz w:val="20"/>
          <w:lang w:bidi="en-US"/>
        </w:rPr>
        <w:t>.</w:t>
      </w:r>
    </w:p>
    <w:p w:rsidR="0004140C" w:rsidRPr="00830E34" w:rsidRDefault="00830E34" w:rsidP="00AC21EC">
      <w:pPr>
        <w:spacing w:before="120" w:after="120" w:line="312" w:lineRule="auto"/>
        <w:jc w:val="both"/>
        <w:rPr>
          <w:rFonts w:ascii="Arial" w:hAnsi="Arial" w:cs="Arial"/>
          <w:sz w:val="20"/>
        </w:rPr>
      </w:pPr>
      <w:r w:rsidRPr="00830E34">
        <w:rPr>
          <w:rFonts w:ascii="Arial" w:hAnsi="Arial" w:cs="Arial"/>
          <w:sz w:val="20"/>
        </w:rPr>
        <w:t>Today</w:t>
      </w:r>
      <w:r w:rsidR="00E45898" w:rsidRPr="00830E34">
        <w:rPr>
          <w:rFonts w:ascii="Arial" w:hAnsi="Arial" w:cs="Arial"/>
          <w:sz w:val="20"/>
        </w:rPr>
        <w:t>,</w:t>
      </w:r>
      <w:r w:rsidR="00350069" w:rsidRPr="00830E34">
        <w:rPr>
          <w:rFonts w:ascii="Arial" w:hAnsi="Arial" w:cs="Arial"/>
          <w:sz w:val="20"/>
        </w:rPr>
        <w:t xml:space="preserve"> </w:t>
      </w:r>
      <w:r w:rsidR="005E16E7" w:rsidRPr="00830E34">
        <w:rPr>
          <w:rFonts w:ascii="Arial" w:hAnsi="Arial" w:cs="Arial"/>
          <w:sz w:val="20"/>
        </w:rPr>
        <w:t>2</w:t>
      </w:r>
      <w:r w:rsidR="00610A13" w:rsidRPr="00830E34">
        <w:rPr>
          <w:rFonts w:ascii="Arial" w:hAnsi="Arial" w:cs="Arial"/>
          <w:sz w:val="20"/>
        </w:rPr>
        <w:t>6</w:t>
      </w:r>
      <w:r w:rsidR="00B55746" w:rsidRPr="00830E34">
        <w:rPr>
          <w:rFonts w:ascii="Arial" w:hAnsi="Arial" w:cs="Arial"/>
          <w:sz w:val="20"/>
        </w:rPr>
        <w:t xml:space="preserve"> </w:t>
      </w:r>
      <w:r w:rsidRPr="00830E34">
        <w:rPr>
          <w:rFonts w:ascii="Arial" w:hAnsi="Arial" w:cs="Arial"/>
          <w:sz w:val="20"/>
        </w:rPr>
        <w:t>April</w:t>
      </w:r>
      <w:r w:rsidR="006929A4" w:rsidRPr="00830E34">
        <w:rPr>
          <w:rFonts w:ascii="Arial" w:hAnsi="Arial" w:cs="Arial"/>
          <w:sz w:val="20"/>
        </w:rPr>
        <w:t xml:space="preserve"> 201</w:t>
      </w:r>
      <w:r w:rsidR="00610A13" w:rsidRPr="00830E34">
        <w:rPr>
          <w:rFonts w:ascii="Arial" w:hAnsi="Arial" w:cs="Arial"/>
          <w:sz w:val="20"/>
        </w:rPr>
        <w:t>9</w:t>
      </w:r>
      <w:r w:rsidR="00B55746" w:rsidRPr="00830E34">
        <w:rPr>
          <w:rFonts w:ascii="Arial" w:hAnsi="Arial" w:cs="Arial"/>
          <w:sz w:val="20"/>
        </w:rPr>
        <w:t xml:space="preserve">, </w:t>
      </w:r>
      <w:r w:rsidRPr="00830E34">
        <w:rPr>
          <w:rFonts w:ascii="Arial" w:hAnsi="Arial" w:cs="Arial"/>
          <w:sz w:val="20"/>
          <w:lang w:bidi="en-US"/>
        </w:rPr>
        <w:t>at the Meeting hall of Hoang Anh Gia Lai Hotel, 01 Phu Dong St., Phu Dong Ward, Pleiku City, Gia Lai Province, Hoang Anh Gia Lai Joint Stock Company ("</w:t>
      </w:r>
      <w:r w:rsidRPr="00830E34">
        <w:rPr>
          <w:rFonts w:ascii="Arial" w:hAnsi="Arial" w:cs="Arial"/>
          <w:b/>
          <w:bCs/>
          <w:sz w:val="20"/>
          <w:lang w:bidi="en-US"/>
        </w:rPr>
        <w:t>the Company</w:t>
      </w:r>
      <w:r w:rsidRPr="00830E34">
        <w:rPr>
          <w:rFonts w:ascii="Arial" w:hAnsi="Arial" w:cs="Arial"/>
          <w:sz w:val="20"/>
          <w:lang w:bidi="en-US"/>
        </w:rPr>
        <w:t>") held the 2018 Annual General Meeting of Shareholders (''</w:t>
      </w:r>
      <w:r w:rsidRPr="00830E34">
        <w:rPr>
          <w:rFonts w:ascii="Arial" w:hAnsi="Arial" w:cs="Arial"/>
          <w:b/>
          <w:bCs/>
          <w:sz w:val="20"/>
          <w:lang w:bidi="en-US"/>
        </w:rPr>
        <w:t>GMS''</w:t>
      </w:r>
      <w:r w:rsidRPr="00830E34">
        <w:rPr>
          <w:rFonts w:ascii="Arial" w:hAnsi="Arial" w:cs="Arial"/>
          <w:sz w:val="20"/>
          <w:lang w:bidi="en-US"/>
        </w:rPr>
        <w:t>, “</w:t>
      </w:r>
      <w:r w:rsidRPr="00830E34">
        <w:rPr>
          <w:rFonts w:ascii="Arial" w:hAnsi="Arial" w:cs="Arial"/>
          <w:b/>
          <w:bCs/>
          <w:sz w:val="20"/>
          <w:lang w:bidi="en-US"/>
        </w:rPr>
        <w:t>the Meeting</w:t>
      </w:r>
      <w:r w:rsidRPr="00830E34">
        <w:rPr>
          <w:rFonts w:ascii="Arial" w:hAnsi="Arial" w:cs="Arial"/>
          <w:sz w:val="20"/>
          <w:lang w:bidi="en-US"/>
        </w:rPr>
        <w:t>”) with the attendance of the shareholders as follows:</w:t>
      </w:r>
    </w:p>
    <w:p w:rsidR="00D2051F" w:rsidRPr="00D2051F" w:rsidRDefault="00D2051F" w:rsidP="00D2051F">
      <w:pPr>
        <w:widowControl w:val="0"/>
        <w:spacing w:line="355" w:lineRule="exact"/>
        <w:ind w:left="-180" w:firstLine="90"/>
        <w:jc w:val="center"/>
        <w:rPr>
          <w:rFonts w:ascii="Arial" w:eastAsia="Arial" w:hAnsi="Arial" w:cs="Arial"/>
          <w:sz w:val="20"/>
          <w:szCs w:val="18"/>
        </w:rPr>
      </w:pPr>
      <w:r w:rsidRPr="00D2051F">
        <w:rPr>
          <w:rFonts w:ascii="Arial" w:eastAsia="Arial" w:hAnsi="Arial" w:cs="Arial"/>
          <w:sz w:val="20"/>
          <w:szCs w:val="18"/>
        </w:rPr>
        <w:t xml:space="preserve">The total attendance includes </w:t>
      </w:r>
      <w:r w:rsidRPr="00D2051F">
        <w:rPr>
          <w:rFonts w:ascii="Arial" w:eastAsia="Arial" w:hAnsi="Arial" w:cs="Arial"/>
          <w:bCs/>
          <w:iCs/>
          <w:sz w:val="22"/>
          <w:szCs w:val="18"/>
        </w:rPr>
        <w:t>[</w:t>
      </w:r>
      <w:r w:rsidRPr="00D2051F">
        <w:rPr>
          <w:rFonts w:ascii="Arial" w:eastAsia="Arial" w:hAnsi="Arial" w:cs="Arial"/>
          <w:bCs/>
          <w:iCs/>
          <w:sz w:val="22"/>
          <w:szCs w:val="18"/>
        </w:rPr>
        <w:sym w:font="Wingdings" w:char="F06C"/>
      </w:r>
      <w:r w:rsidRPr="00D2051F">
        <w:rPr>
          <w:rFonts w:ascii="Arial" w:eastAsia="Arial" w:hAnsi="Arial" w:cs="Arial"/>
          <w:bCs/>
          <w:iCs/>
          <w:sz w:val="22"/>
          <w:szCs w:val="18"/>
        </w:rPr>
        <w:t>]</w:t>
      </w:r>
      <w:r w:rsidRPr="00D2051F">
        <w:rPr>
          <w:rFonts w:ascii="Arial" w:eastAsia="Arial" w:hAnsi="Arial" w:cs="Arial"/>
          <w:sz w:val="22"/>
          <w:szCs w:val="18"/>
        </w:rPr>
        <w:t xml:space="preserve"> </w:t>
      </w:r>
      <w:r w:rsidRPr="00D2051F">
        <w:rPr>
          <w:rFonts w:ascii="Arial" w:eastAsia="Arial" w:hAnsi="Arial" w:cs="Arial"/>
          <w:sz w:val="20"/>
          <w:szCs w:val="18"/>
        </w:rPr>
        <w:t xml:space="preserve">shareholders, owners and representatives of </w:t>
      </w:r>
      <w:r w:rsidRPr="00D2051F">
        <w:rPr>
          <w:rFonts w:ascii="Arial" w:eastAsia="Arial" w:hAnsi="Arial" w:cs="Arial"/>
          <w:bCs/>
          <w:iCs/>
          <w:sz w:val="22"/>
          <w:szCs w:val="18"/>
        </w:rPr>
        <w:t>[</w:t>
      </w:r>
      <w:r w:rsidRPr="00D2051F">
        <w:rPr>
          <w:rFonts w:ascii="Arial" w:eastAsia="Arial" w:hAnsi="Arial" w:cs="Arial"/>
          <w:bCs/>
          <w:iCs/>
          <w:sz w:val="22"/>
          <w:szCs w:val="18"/>
        </w:rPr>
        <w:sym w:font="Wingdings" w:char="F06C"/>
      </w:r>
      <w:r w:rsidRPr="00D2051F">
        <w:rPr>
          <w:rFonts w:ascii="Arial" w:eastAsia="Arial" w:hAnsi="Arial" w:cs="Arial"/>
          <w:bCs/>
          <w:iCs/>
          <w:sz w:val="22"/>
          <w:szCs w:val="18"/>
        </w:rPr>
        <w:t>]</w:t>
      </w:r>
      <w:r w:rsidRPr="00D2051F">
        <w:rPr>
          <w:rFonts w:ascii="Arial" w:eastAsia="Arial" w:hAnsi="Arial" w:cs="Arial"/>
          <w:sz w:val="22"/>
          <w:szCs w:val="18"/>
        </w:rPr>
        <w:t xml:space="preserve"> </w:t>
      </w:r>
      <w:r w:rsidRPr="00D2051F">
        <w:rPr>
          <w:rFonts w:ascii="Arial" w:eastAsia="Arial" w:hAnsi="Arial" w:cs="Arial"/>
          <w:sz w:val="20"/>
          <w:szCs w:val="18"/>
        </w:rPr>
        <w:t>shares, of which</w:t>
      </w:r>
      <w:r w:rsidRPr="00D2051F">
        <w:rPr>
          <w:rFonts w:ascii="Arial" w:eastAsia="Arial" w:hAnsi="Arial" w:cs="Arial"/>
          <w:sz w:val="18"/>
          <w:szCs w:val="18"/>
        </w:rPr>
        <w:t>:</w:t>
      </w:r>
    </w:p>
    <w:p w:rsidR="00D2051F" w:rsidRPr="00D2051F" w:rsidRDefault="00D2051F" w:rsidP="0038317F">
      <w:pPr>
        <w:widowControl w:val="0"/>
        <w:numPr>
          <w:ilvl w:val="0"/>
          <w:numId w:val="12"/>
        </w:numPr>
        <w:tabs>
          <w:tab w:val="left" w:pos="1072"/>
          <w:tab w:val="left" w:pos="1073"/>
          <w:tab w:val="left" w:pos="4019"/>
        </w:tabs>
        <w:autoSpaceDE w:val="0"/>
        <w:autoSpaceDN w:val="0"/>
        <w:spacing w:before="189"/>
        <w:rPr>
          <w:rFonts w:ascii="Arial" w:eastAsia="Arial" w:hAnsi="Arial" w:cs="Arial"/>
          <w:sz w:val="20"/>
          <w:szCs w:val="22"/>
          <w:lang w:bidi="en-US"/>
        </w:rPr>
      </w:pPr>
      <w:r w:rsidRPr="00D2051F">
        <w:rPr>
          <w:rFonts w:ascii="Arial" w:eastAsia="Arial" w:hAnsi="Arial" w:cs="Arial"/>
          <w:sz w:val="20"/>
          <w:szCs w:val="22"/>
          <w:lang w:bidi="en-US"/>
        </w:rPr>
        <w:t>Attending in person</w:t>
      </w:r>
      <w:r w:rsidRPr="00D2051F">
        <w:rPr>
          <w:rFonts w:ascii="Arial" w:eastAsia="Arial" w:hAnsi="Arial" w:cs="Arial"/>
          <w:spacing w:val="-3"/>
          <w:sz w:val="20"/>
          <w:szCs w:val="22"/>
          <w:lang w:bidi="en-US"/>
        </w:rPr>
        <w:t>:</w:t>
      </w:r>
      <w:r w:rsidRPr="00D2051F">
        <w:rPr>
          <w:rFonts w:ascii="Arial" w:eastAsia="Arial" w:hAnsi="Arial" w:cs="Arial"/>
          <w:spacing w:val="-3"/>
          <w:sz w:val="20"/>
          <w:szCs w:val="22"/>
          <w:lang w:bidi="en-US"/>
        </w:rPr>
        <w:tab/>
      </w:r>
      <w:r w:rsidRPr="00D2051F">
        <w:rPr>
          <w:rFonts w:ascii="Arial" w:eastAsia="Arial" w:hAnsi="Arial" w:cs="Arial"/>
          <w:sz w:val="20"/>
          <w:szCs w:val="22"/>
          <w:lang w:bidi="en-US"/>
        </w:rPr>
        <w:t>[</w:t>
      </w:r>
      <w:r w:rsidRPr="00D2051F">
        <w:rPr>
          <w:rFonts w:ascii="Wingdings" w:eastAsia="Arial" w:hAnsi="Wingdings" w:cs="Arial"/>
          <w:sz w:val="20"/>
          <w:szCs w:val="22"/>
          <w:lang w:bidi="en-US"/>
        </w:rPr>
        <w:t></w:t>
      </w:r>
      <w:r w:rsidRPr="00D2051F">
        <w:rPr>
          <w:rFonts w:ascii="Arial" w:eastAsia="Arial" w:hAnsi="Arial" w:cs="Arial"/>
          <w:sz w:val="20"/>
          <w:szCs w:val="22"/>
          <w:lang w:bidi="en-US"/>
        </w:rPr>
        <w:t>] shareholders, equivalent to [</w:t>
      </w:r>
      <w:r w:rsidRPr="00D2051F">
        <w:rPr>
          <w:rFonts w:ascii="Wingdings" w:eastAsia="Arial" w:hAnsi="Wingdings" w:cs="Arial"/>
          <w:sz w:val="20"/>
          <w:szCs w:val="22"/>
          <w:lang w:bidi="en-US"/>
        </w:rPr>
        <w:t></w:t>
      </w:r>
      <w:r w:rsidRPr="00D2051F">
        <w:rPr>
          <w:rFonts w:ascii="Arial" w:eastAsia="Arial" w:hAnsi="Arial" w:cs="Arial"/>
          <w:sz w:val="20"/>
          <w:szCs w:val="22"/>
          <w:lang w:bidi="en-US"/>
        </w:rPr>
        <w:t>] shares</w:t>
      </w:r>
    </w:p>
    <w:p w:rsidR="00D2051F" w:rsidRPr="00D2051F" w:rsidRDefault="00D2051F" w:rsidP="0038317F">
      <w:pPr>
        <w:widowControl w:val="0"/>
        <w:numPr>
          <w:ilvl w:val="0"/>
          <w:numId w:val="12"/>
        </w:numPr>
        <w:tabs>
          <w:tab w:val="left" w:pos="1072"/>
          <w:tab w:val="left" w:pos="1073"/>
          <w:tab w:val="left" w:pos="4019"/>
        </w:tabs>
        <w:autoSpaceDE w:val="0"/>
        <w:autoSpaceDN w:val="0"/>
        <w:spacing w:before="189"/>
        <w:rPr>
          <w:rFonts w:ascii="Arial" w:eastAsia="Arial" w:hAnsi="Arial" w:cs="Arial"/>
          <w:sz w:val="20"/>
          <w:szCs w:val="22"/>
          <w:lang w:bidi="en-US"/>
        </w:rPr>
      </w:pPr>
      <w:r w:rsidRPr="00D2051F">
        <w:rPr>
          <w:rFonts w:ascii="Arial" w:eastAsia="Arial" w:hAnsi="Arial" w:cs="Arial"/>
          <w:sz w:val="20"/>
          <w:szCs w:val="22"/>
          <w:lang w:bidi="en-US"/>
        </w:rPr>
        <w:t>Authorized:</w:t>
      </w:r>
      <w:r w:rsidRPr="00D2051F">
        <w:rPr>
          <w:rFonts w:ascii="Arial" w:eastAsia="Arial" w:hAnsi="Arial" w:cs="Arial"/>
          <w:sz w:val="20"/>
          <w:szCs w:val="22"/>
          <w:lang w:bidi="en-US"/>
        </w:rPr>
        <w:tab/>
        <w:t>[</w:t>
      </w:r>
      <w:r w:rsidRPr="00D2051F">
        <w:rPr>
          <w:rFonts w:ascii="Wingdings" w:eastAsia="Arial" w:hAnsi="Wingdings" w:cs="Arial"/>
          <w:sz w:val="20"/>
          <w:szCs w:val="22"/>
          <w:lang w:bidi="en-US"/>
        </w:rPr>
        <w:t></w:t>
      </w:r>
      <w:r w:rsidRPr="00D2051F">
        <w:rPr>
          <w:rFonts w:ascii="Arial" w:eastAsia="Arial" w:hAnsi="Arial" w:cs="Arial"/>
          <w:sz w:val="20"/>
          <w:szCs w:val="22"/>
          <w:lang w:bidi="en-US"/>
        </w:rPr>
        <w:t>] shareholders, equivalent to [</w:t>
      </w:r>
      <w:r w:rsidRPr="00D2051F">
        <w:rPr>
          <w:rFonts w:ascii="Wingdings" w:eastAsia="Arial" w:hAnsi="Wingdings" w:cs="Arial"/>
          <w:sz w:val="20"/>
          <w:szCs w:val="22"/>
          <w:lang w:bidi="en-US"/>
        </w:rPr>
        <w:t></w:t>
      </w:r>
      <w:r w:rsidRPr="00D2051F">
        <w:rPr>
          <w:rFonts w:ascii="Arial" w:eastAsia="Arial" w:hAnsi="Arial" w:cs="Arial"/>
          <w:sz w:val="20"/>
          <w:szCs w:val="22"/>
          <w:lang w:bidi="en-US"/>
        </w:rPr>
        <w:t>] shares</w:t>
      </w:r>
    </w:p>
    <w:p w:rsidR="00D2051F" w:rsidRPr="00D2051F" w:rsidRDefault="00D2051F" w:rsidP="00D2051F">
      <w:pPr>
        <w:widowControl w:val="0"/>
        <w:autoSpaceDE w:val="0"/>
        <w:autoSpaceDN w:val="0"/>
        <w:spacing w:before="186"/>
        <w:ind w:left="630" w:hanging="90"/>
        <w:jc w:val="both"/>
        <w:rPr>
          <w:rFonts w:ascii="Arial" w:eastAsia="Arial" w:hAnsi="Arial" w:cs="Arial"/>
          <w:sz w:val="20"/>
          <w:lang w:bidi="en-US"/>
        </w:rPr>
      </w:pPr>
      <w:r w:rsidRPr="00D2051F">
        <w:rPr>
          <w:rFonts w:ascii="Arial" w:eastAsia="Arial" w:hAnsi="Arial" w:cs="Arial"/>
          <w:sz w:val="20"/>
          <w:lang w:bidi="en-US"/>
        </w:rPr>
        <w:t>Attending percentage of the Meeting: [</w:t>
      </w:r>
      <w:r w:rsidRPr="00D2051F">
        <w:rPr>
          <w:rFonts w:ascii="Wingdings" w:eastAsia="Arial" w:hAnsi="Wingdings" w:cs="Arial"/>
          <w:sz w:val="20"/>
          <w:lang w:bidi="en-US"/>
        </w:rPr>
        <w:t></w:t>
      </w:r>
      <w:r w:rsidRPr="00D2051F">
        <w:rPr>
          <w:rFonts w:ascii="Arial" w:eastAsia="Arial" w:hAnsi="Arial" w:cs="Arial"/>
          <w:sz w:val="20"/>
          <w:lang w:bidi="en-US"/>
        </w:rPr>
        <w:t xml:space="preserve">] </w:t>
      </w:r>
      <w:r w:rsidRPr="00D2051F">
        <w:rPr>
          <w:rFonts w:ascii="Arial" w:eastAsia="Arial" w:hAnsi="Arial" w:cs="Arial"/>
          <w:b/>
          <w:sz w:val="20"/>
          <w:lang w:bidi="en-US"/>
        </w:rPr>
        <w:t xml:space="preserve">%. </w:t>
      </w:r>
      <w:r w:rsidRPr="00D2051F">
        <w:rPr>
          <w:rFonts w:ascii="Arial" w:eastAsia="Arial" w:hAnsi="Arial" w:cs="Arial"/>
          <w:sz w:val="20"/>
          <w:lang w:bidi="en-US"/>
        </w:rPr>
        <w:t>The Meeting met the conditions for taking place.</w:t>
      </w:r>
    </w:p>
    <w:p w:rsidR="00674C96" w:rsidRPr="00830E34" w:rsidRDefault="00674C96" w:rsidP="00AC21EC">
      <w:pPr>
        <w:tabs>
          <w:tab w:val="num" w:pos="709"/>
        </w:tabs>
        <w:spacing w:before="120" w:after="120" w:line="312" w:lineRule="auto"/>
        <w:ind w:hanging="886"/>
        <w:jc w:val="both"/>
        <w:rPr>
          <w:rFonts w:ascii="Arial" w:hAnsi="Arial" w:cs="Arial"/>
          <w:sz w:val="26"/>
        </w:rPr>
      </w:pPr>
    </w:p>
    <w:p w:rsidR="00D2051F" w:rsidRPr="00D2051F" w:rsidRDefault="00D2051F" w:rsidP="00D2051F">
      <w:pPr>
        <w:spacing w:before="120" w:after="120" w:line="312" w:lineRule="auto"/>
        <w:jc w:val="center"/>
        <w:rPr>
          <w:rFonts w:ascii="Arial" w:hAnsi="Arial" w:cs="Arial"/>
          <w:b/>
          <w:bCs/>
          <w:sz w:val="30"/>
          <w:lang w:bidi="en-US"/>
        </w:rPr>
      </w:pPr>
      <w:bookmarkStart w:id="0" w:name="bookmark2"/>
      <w:r w:rsidRPr="00D2051F">
        <w:rPr>
          <w:rFonts w:ascii="Arial" w:hAnsi="Arial" w:cs="Arial"/>
          <w:b/>
          <w:bCs/>
          <w:sz w:val="30"/>
          <w:lang w:bidi="en-US"/>
        </w:rPr>
        <w:t>RESOLUTION BY THE MEETING</w:t>
      </w:r>
      <w:bookmarkEnd w:id="0"/>
    </w:p>
    <w:p w:rsidR="00283C89" w:rsidRPr="00830E34" w:rsidRDefault="00283C89" w:rsidP="00AC21EC">
      <w:pPr>
        <w:spacing w:before="120" w:after="120" w:line="312" w:lineRule="auto"/>
        <w:jc w:val="center"/>
        <w:rPr>
          <w:rFonts w:ascii="Arial" w:hAnsi="Arial" w:cs="Arial"/>
          <w:b/>
          <w:sz w:val="20"/>
        </w:rPr>
      </w:pPr>
    </w:p>
    <w:p w:rsidR="00EE2718" w:rsidRPr="00830E34" w:rsidRDefault="00D2051F" w:rsidP="00AC21EC">
      <w:pPr>
        <w:tabs>
          <w:tab w:val="left" w:pos="851"/>
        </w:tabs>
        <w:spacing w:before="120" w:after="120" w:line="312" w:lineRule="auto"/>
        <w:ind w:left="851" w:hanging="851"/>
        <w:jc w:val="both"/>
        <w:rPr>
          <w:rFonts w:ascii="Arial" w:hAnsi="Arial" w:cs="Arial"/>
          <w:b/>
          <w:sz w:val="20"/>
        </w:rPr>
      </w:pPr>
      <w:r>
        <w:rPr>
          <w:rFonts w:ascii="Arial" w:hAnsi="Arial" w:cs="Arial"/>
          <w:b/>
          <w:spacing w:val="-6"/>
          <w:sz w:val="20"/>
        </w:rPr>
        <w:t>Article</w:t>
      </w:r>
      <w:r w:rsidR="00EE2718" w:rsidRPr="00830E34">
        <w:rPr>
          <w:rFonts w:ascii="Arial" w:hAnsi="Arial" w:cs="Arial"/>
          <w:b/>
          <w:spacing w:val="-6"/>
          <w:sz w:val="20"/>
        </w:rPr>
        <w:t xml:space="preserve"> 1.</w:t>
      </w:r>
      <w:r w:rsidR="00EE2718" w:rsidRPr="00830E34">
        <w:rPr>
          <w:rFonts w:ascii="Arial" w:hAnsi="Arial" w:cs="Arial"/>
          <w:b/>
          <w:spacing w:val="-6"/>
          <w:sz w:val="20"/>
        </w:rPr>
        <w:tab/>
      </w:r>
      <w:r w:rsidR="001267B8" w:rsidRPr="001267B8">
        <w:rPr>
          <w:rFonts w:ascii="Arial" w:hAnsi="Arial" w:cs="Arial"/>
          <w:b/>
          <w:spacing w:val="-6"/>
          <w:sz w:val="20"/>
        </w:rPr>
        <w:t xml:space="preserve">Passing the Report of the Board of Directors (“the BOD”) on the Results of the production, business operations and investments in 2017 by a vote of </w:t>
      </w:r>
      <w:r w:rsidR="001267B8" w:rsidRPr="001267B8">
        <w:rPr>
          <w:rFonts w:ascii="Arial" w:hAnsi="Arial" w:cs="Arial"/>
          <w:b/>
          <w:iCs/>
          <w:spacing w:val="-6"/>
          <w:sz w:val="20"/>
        </w:rPr>
        <w:t>[</w:t>
      </w:r>
      <w:r w:rsidR="001267B8" w:rsidRPr="001267B8">
        <w:rPr>
          <w:rFonts w:ascii="Arial" w:hAnsi="Arial" w:cs="Arial"/>
          <w:b/>
          <w:iCs/>
          <w:spacing w:val="-6"/>
          <w:sz w:val="20"/>
        </w:rPr>
        <w:sym w:font="Wingdings" w:char="F06C"/>
      </w:r>
      <w:r w:rsidR="001267B8" w:rsidRPr="001267B8">
        <w:rPr>
          <w:rFonts w:ascii="Arial" w:hAnsi="Arial" w:cs="Arial"/>
          <w:b/>
          <w:iCs/>
          <w:spacing w:val="-6"/>
          <w:sz w:val="20"/>
        </w:rPr>
        <w:t>]</w:t>
      </w:r>
      <w:r w:rsidR="001267B8" w:rsidRPr="001267B8">
        <w:rPr>
          <w:rFonts w:ascii="Arial" w:hAnsi="Arial" w:cs="Arial"/>
          <w:b/>
          <w:spacing w:val="-6"/>
          <w:sz w:val="20"/>
        </w:rPr>
        <w:t xml:space="preserve"> %</w:t>
      </w:r>
    </w:p>
    <w:p w:rsidR="00EE2718" w:rsidRPr="00830E34" w:rsidRDefault="00EE2718" w:rsidP="00AC21EC">
      <w:pPr>
        <w:spacing w:before="120" w:after="120" w:line="312" w:lineRule="auto"/>
        <w:ind w:left="851" w:hanging="851"/>
        <w:jc w:val="both"/>
        <w:rPr>
          <w:rFonts w:ascii="Arial" w:hAnsi="Arial" w:cs="Arial"/>
          <w:sz w:val="20"/>
        </w:rPr>
      </w:pPr>
      <w:r w:rsidRPr="00830E34">
        <w:rPr>
          <w:rFonts w:ascii="Arial" w:hAnsi="Arial" w:cs="Arial"/>
          <w:b/>
          <w:sz w:val="20"/>
        </w:rPr>
        <w:tab/>
      </w:r>
      <w:r w:rsidR="001267B8" w:rsidRPr="001267B8">
        <w:rPr>
          <w:rFonts w:ascii="Arial" w:hAnsi="Arial" w:cs="Arial"/>
          <w:sz w:val="20"/>
        </w:rPr>
        <w:t>The GMS passed the Report on the Results of the production, business operations and investments in the year 2017 with the following contents:</w:t>
      </w:r>
    </w:p>
    <w:p w:rsidR="00EE2718" w:rsidRPr="00830E34" w:rsidRDefault="00746FA5" w:rsidP="0038317F">
      <w:pPr>
        <w:numPr>
          <w:ilvl w:val="0"/>
          <w:numId w:val="3"/>
        </w:numPr>
        <w:tabs>
          <w:tab w:val="left" w:pos="851"/>
        </w:tabs>
        <w:spacing w:before="120" w:after="120" w:line="312" w:lineRule="auto"/>
        <w:ind w:left="851" w:hanging="567"/>
        <w:jc w:val="both"/>
        <w:rPr>
          <w:rFonts w:ascii="Arial" w:hAnsi="Arial" w:cs="Arial"/>
          <w:b/>
          <w:sz w:val="20"/>
        </w:rPr>
      </w:pPr>
      <w:r w:rsidRPr="00746FA5">
        <w:rPr>
          <w:rFonts w:ascii="Arial" w:hAnsi="Arial" w:cs="Arial"/>
          <w:b/>
          <w:sz w:val="20"/>
          <w:lang w:bidi="en-US"/>
        </w:rPr>
        <w:t xml:space="preserve">The production and business results of </w:t>
      </w:r>
      <w:r w:rsidR="00EE0582" w:rsidRPr="00830E34">
        <w:rPr>
          <w:rFonts w:ascii="Arial" w:hAnsi="Arial" w:cs="Arial"/>
          <w:b/>
          <w:sz w:val="20"/>
        </w:rPr>
        <w:t>201</w:t>
      </w:r>
      <w:r w:rsidR="00830BFC" w:rsidRPr="00830E34">
        <w:rPr>
          <w:rFonts w:ascii="Arial" w:hAnsi="Arial" w:cs="Arial"/>
          <w:b/>
          <w:sz w:val="20"/>
        </w:rPr>
        <w:t>8</w:t>
      </w:r>
    </w:p>
    <w:p w:rsidR="00EE2718" w:rsidRPr="00830E34" w:rsidRDefault="00746FA5" w:rsidP="0038317F">
      <w:pPr>
        <w:numPr>
          <w:ilvl w:val="0"/>
          <w:numId w:val="4"/>
        </w:numPr>
        <w:tabs>
          <w:tab w:val="left" w:pos="851"/>
        </w:tabs>
        <w:spacing w:before="120" w:after="120" w:line="312" w:lineRule="auto"/>
        <w:ind w:left="851" w:hanging="567"/>
        <w:jc w:val="both"/>
        <w:rPr>
          <w:rFonts w:ascii="Arial" w:hAnsi="Arial" w:cs="Arial"/>
          <w:sz w:val="20"/>
        </w:rPr>
      </w:pPr>
      <w:r w:rsidRPr="00746FA5">
        <w:rPr>
          <w:rFonts w:ascii="Arial" w:hAnsi="Arial" w:cs="Arial"/>
          <w:sz w:val="20"/>
          <w:lang w:bidi="en-US"/>
        </w:rPr>
        <w:t xml:space="preserve">Net revenue: VND </w:t>
      </w:r>
      <w:r w:rsidR="003A23EA" w:rsidRPr="00830E34">
        <w:rPr>
          <w:rFonts w:ascii="Arial" w:hAnsi="Arial" w:cs="Arial"/>
          <w:sz w:val="20"/>
        </w:rPr>
        <w:t>5</w:t>
      </w:r>
      <w:r>
        <w:rPr>
          <w:rFonts w:ascii="Arial" w:hAnsi="Arial" w:cs="Arial"/>
          <w:sz w:val="20"/>
        </w:rPr>
        <w:t>,</w:t>
      </w:r>
      <w:r w:rsidR="003A23EA" w:rsidRPr="00830E34">
        <w:rPr>
          <w:rFonts w:ascii="Arial" w:hAnsi="Arial" w:cs="Arial"/>
          <w:sz w:val="20"/>
        </w:rPr>
        <w:t xml:space="preserve">388 </w:t>
      </w:r>
      <w:r>
        <w:rPr>
          <w:rFonts w:ascii="Arial" w:hAnsi="Arial" w:cs="Arial"/>
          <w:sz w:val="20"/>
        </w:rPr>
        <w:t>billion</w:t>
      </w:r>
    </w:p>
    <w:p w:rsidR="00EE2718" w:rsidRPr="00830E34" w:rsidRDefault="00746FA5" w:rsidP="0038317F">
      <w:pPr>
        <w:numPr>
          <w:ilvl w:val="0"/>
          <w:numId w:val="4"/>
        </w:numPr>
        <w:tabs>
          <w:tab w:val="left" w:pos="851"/>
        </w:tabs>
        <w:spacing w:before="120" w:after="120" w:line="312" w:lineRule="auto"/>
        <w:ind w:left="851" w:hanging="567"/>
        <w:jc w:val="both"/>
        <w:rPr>
          <w:rFonts w:ascii="Arial" w:hAnsi="Arial" w:cs="Arial"/>
          <w:sz w:val="20"/>
        </w:rPr>
      </w:pPr>
      <w:r w:rsidRPr="00746FA5">
        <w:rPr>
          <w:rFonts w:ascii="Arial" w:hAnsi="Arial" w:cs="Arial"/>
          <w:sz w:val="20"/>
          <w:lang w:bidi="en-US"/>
        </w:rPr>
        <w:t xml:space="preserve">Profit after tax: VND </w:t>
      </w:r>
      <w:r w:rsidR="003A23EA" w:rsidRPr="00830E34">
        <w:rPr>
          <w:rFonts w:ascii="Arial" w:hAnsi="Arial" w:cs="Arial"/>
          <w:sz w:val="20"/>
        </w:rPr>
        <w:t>6</w:t>
      </w:r>
      <w:r>
        <w:rPr>
          <w:rFonts w:ascii="Arial" w:hAnsi="Arial" w:cs="Arial"/>
          <w:sz w:val="20"/>
        </w:rPr>
        <w:t>.</w:t>
      </w:r>
      <w:r w:rsidR="003A23EA" w:rsidRPr="00830E34">
        <w:rPr>
          <w:rFonts w:ascii="Arial" w:hAnsi="Arial" w:cs="Arial"/>
          <w:sz w:val="20"/>
        </w:rPr>
        <w:t xml:space="preserve">2 </w:t>
      </w:r>
      <w:r>
        <w:rPr>
          <w:rFonts w:ascii="Arial" w:hAnsi="Arial" w:cs="Arial"/>
          <w:sz w:val="20"/>
        </w:rPr>
        <w:t>billion</w:t>
      </w:r>
      <w:r w:rsidR="00EE2718" w:rsidRPr="00830E34">
        <w:rPr>
          <w:rFonts w:ascii="Arial" w:hAnsi="Arial" w:cs="Arial"/>
          <w:sz w:val="20"/>
        </w:rPr>
        <w:t xml:space="preserve"> </w:t>
      </w:r>
    </w:p>
    <w:p w:rsidR="00D1442B" w:rsidRPr="00830E34" w:rsidRDefault="00D93DBB" w:rsidP="0038317F">
      <w:pPr>
        <w:numPr>
          <w:ilvl w:val="0"/>
          <w:numId w:val="3"/>
        </w:numPr>
        <w:tabs>
          <w:tab w:val="left" w:pos="851"/>
        </w:tabs>
        <w:spacing w:before="120" w:after="120" w:line="312" w:lineRule="auto"/>
        <w:ind w:left="851" w:hanging="567"/>
        <w:jc w:val="both"/>
        <w:rPr>
          <w:rFonts w:ascii="Arial" w:hAnsi="Arial" w:cs="Arial"/>
          <w:b/>
          <w:sz w:val="20"/>
        </w:rPr>
      </w:pPr>
      <w:r w:rsidRPr="00D93DBB">
        <w:rPr>
          <w:rFonts w:ascii="Arial" w:hAnsi="Arial" w:cs="Arial"/>
          <w:b/>
          <w:sz w:val="20"/>
          <w:lang w:bidi="en-US"/>
        </w:rPr>
        <w:t xml:space="preserve">The investment and project-running </w:t>
      </w:r>
      <w:r>
        <w:rPr>
          <w:rFonts w:ascii="Arial" w:hAnsi="Arial" w:cs="Arial"/>
          <w:b/>
          <w:sz w:val="20"/>
          <w:lang w:bidi="en-US"/>
        </w:rPr>
        <w:t xml:space="preserve">position of </w:t>
      </w:r>
      <w:r w:rsidR="00C724DF" w:rsidRPr="00830E34">
        <w:rPr>
          <w:rFonts w:ascii="Arial" w:hAnsi="Arial" w:cs="Arial"/>
          <w:b/>
          <w:sz w:val="20"/>
        </w:rPr>
        <w:t>201</w:t>
      </w:r>
      <w:r w:rsidR="00977451" w:rsidRPr="00830E34">
        <w:rPr>
          <w:rFonts w:ascii="Arial" w:hAnsi="Arial" w:cs="Arial"/>
          <w:b/>
          <w:sz w:val="20"/>
        </w:rPr>
        <w:t>8</w:t>
      </w:r>
    </w:p>
    <w:p w:rsidR="007A5DAA" w:rsidRPr="00830E34" w:rsidRDefault="00D93DBB" w:rsidP="0038317F">
      <w:pPr>
        <w:numPr>
          <w:ilvl w:val="0"/>
          <w:numId w:val="4"/>
        </w:numPr>
        <w:tabs>
          <w:tab w:val="left" w:pos="851"/>
        </w:tabs>
        <w:spacing w:before="120" w:after="120" w:line="312" w:lineRule="auto"/>
        <w:ind w:left="851" w:hanging="567"/>
        <w:jc w:val="both"/>
        <w:rPr>
          <w:rFonts w:ascii="Arial" w:hAnsi="Arial" w:cs="Arial"/>
          <w:sz w:val="20"/>
          <w:szCs w:val="22"/>
        </w:rPr>
      </w:pPr>
      <w:r>
        <w:rPr>
          <w:rFonts w:ascii="Arial" w:hAnsi="Arial" w:cs="Arial"/>
          <w:sz w:val="20"/>
          <w:szCs w:val="22"/>
        </w:rPr>
        <w:t xml:space="preserve">Fruit </w:t>
      </w:r>
      <w:r w:rsidR="007A5DAA" w:rsidRPr="00830E34">
        <w:rPr>
          <w:rFonts w:ascii="Arial" w:hAnsi="Arial" w:cs="Arial"/>
          <w:b/>
          <w:sz w:val="20"/>
          <w:szCs w:val="22"/>
        </w:rPr>
        <w:t>:</w:t>
      </w:r>
      <w:r w:rsidR="007A5DAA" w:rsidRPr="00830E34">
        <w:rPr>
          <w:rFonts w:ascii="Arial" w:hAnsi="Arial" w:cs="Arial"/>
          <w:sz w:val="20"/>
          <w:szCs w:val="22"/>
        </w:rPr>
        <w:t xml:space="preserve"> </w:t>
      </w:r>
      <w:r>
        <w:rPr>
          <w:rFonts w:ascii="Arial" w:hAnsi="Arial" w:cs="Arial"/>
          <w:sz w:val="20"/>
          <w:szCs w:val="22"/>
        </w:rPr>
        <w:t>18,</w:t>
      </w:r>
      <w:r w:rsidR="00357EA1" w:rsidRPr="00830E34">
        <w:rPr>
          <w:rFonts w:ascii="Arial" w:hAnsi="Arial" w:cs="Arial"/>
          <w:sz w:val="20"/>
          <w:szCs w:val="22"/>
        </w:rPr>
        <w:t>675</w:t>
      </w:r>
      <w:r w:rsidR="007A5DAA" w:rsidRPr="00830E34">
        <w:rPr>
          <w:rFonts w:ascii="Arial" w:hAnsi="Arial" w:cs="Arial"/>
          <w:sz w:val="20"/>
          <w:szCs w:val="22"/>
        </w:rPr>
        <w:t xml:space="preserve"> ha</w:t>
      </w:r>
      <w:r>
        <w:rPr>
          <w:rFonts w:ascii="Arial" w:hAnsi="Arial" w:cs="Arial"/>
          <w:sz w:val="20"/>
          <w:szCs w:val="22"/>
        </w:rPr>
        <w:t xml:space="preserve"> has been planted</w:t>
      </w:r>
      <w:r w:rsidR="007A5DAA" w:rsidRPr="00830E34">
        <w:rPr>
          <w:rFonts w:ascii="Arial" w:hAnsi="Arial" w:cs="Arial"/>
          <w:sz w:val="20"/>
          <w:szCs w:val="22"/>
        </w:rPr>
        <w:t xml:space="preserve">. </w:t>
      </w:r>
    </w:p>
    <w:p w:rsidR="007E74FC" w:rsidRPr="00830E34" w:rsidRDefault="00D93DBB" w:rsidP="0038317F">
      <w:pPr>
        <w:numPr>
          <w:ilvl w:val="0"/>
          <w:numId w:val="4"/>
        </w:numPr>
        <w:tabs>
          <w:tab w:val="left" w:pos="851"/>
        </w:tabs>
        <w:spacing w:before="120" w:after="120" w:line="312" w:lineRule="auto"/>
        <w:ind w:left="851" w:hanging="567"/>
        <w:jc w:val="both"/>
        <w:rPr>
          <w:rFonts w:ascii="Arial" w:hAnsi="Arial" w:cs="Arial"/>
          <w:sz w:val="20"/>
          <w:szCs w:val="22"/>
        </w:rPr>
      </w:pPr>
      <w:r>
        <w:rPr>
          <w:rFonts w:ascii="Arial" w:hAnsi="Arial" w:cs="Arial"/>
          <w:sz w:val="20"/>
          <w:szCs w:val="22"/>
        </w:rPr>
        <w:t>Rubber</w:t>
      </w:r>
      <w:r w:rsidR="007E74FC" w:rsidRPr="00830E34">
        <w:rPr>
          <w:rFonts w:ascii="Arial" w:hAnsi="Arial" w:cs="Arial"/>
          <w:b/>
          <w:sz w:val="20"/>
          <w:szCs w:val="22"/>
        </w:rPr>
        <w:t>:</w:t>
      </w:r>
      <w:r w:rsidR="007E74FC" w:rsidRPr="00830E34">
        <w:rPr>
          <w:rFonts w:ascii="Arial" w:hAnsi="Arial" w:cs="Arial"/>
          <w:sz w:val="20"/>
          <w:szCs w:val="22"/>
        </w:rPr>
        <w:t xml:space="preserve"> </w:t>
      </w:r>
      <w:r w:rsidRPr="00D93DBB">
        <w:rPr>
          <w:rFonts w:ascii="Arial" w:hAnsi="Arial" w:cs="Arial"/>
          <w:sz w:val="20"/>
          <w:szCs w:val="22"/>
          <w:lang w:bidi="en-US"/>
        </w:rPr>
        <w:t xml:space="preserve">The company was stably maintaining and taking care </w:t>
      </w:r>
      <w:r>
        <w:rPr>
          <w:rFonts w:ascii="Arial" w:hAnsi="Arial" w:cs="Arial"/>
          <w:sz w:val="20"/>
          <w:szCs w:val="22"/>
          <w:lang w:bidi="en-US"/>
        </w:rPr>
        <w:t>,</w:t>
      </w:r>
      <w:r w:rsidR="005F2F0E" w:rsidRPr="00830E34">
        <w:rPr>
          <w:rFonts w:ascii="Arial" w:hAnsi="Arial" w:cs="Arial"/>
          <w:sz w:val="20"/>
          <w:szCs w:val="22"/>
        </w:rPr>
        <w:t>122</w:t>
      </w:r>
      <w:r w:rsidR="007E74FC" w:rsidRPr="00830E34">
        <w:rPr>
          <w:rFonts w:ascii="Arial" w:hAnsi="Arial" w:cs="Arial"/>
          <w:sz w:val="20"/>
          <w:szCs w:val="22"/>
        </w:rPr>
        <w:t xml:space="preserve"> ha </w:t>
      </w:r>
    </w:p>
    <w:p w:rsidR="00313D7E" w:rsidRPr="00830E34" w:rsidRDefault="00313D7E" w:rsidP="007A5DAA">
      <w:pPr>
        <w:tabs>
          <w:tab w:val="left" w:pos="851"/>
        </w:tabs>
        <w:spacing w:before="120" w:after="120" w:line="312" w:lineRule="auto"/>
        <w:ind w:left="851" w:hanging="851"/>
        <w:jc w:val="both"/>
        <w:rPr>
          <w:rFonts w:ascii="Arial" w:hAnsi="Arial" w:cs="Arial"/>
          <w:b/>
          <w:sz w:val="20"/>
        </w:rPr>
      </w:pPr>
    </w:p>
    <w:p w:rsidR="00EE2718" w:rsidRPr="00830E34" w:rsidRDefault="001267B8" w:rsidP="007A5DAA">
      <w:pPr>
        <w:tabs>
          <w:tab w:val="left" w:pos="851"/>
        </w:tabs>
        <w:spacing w:before="120" w:after="120" w:line="312" w:lineRule="auto"/>
        <w:ind w:left="851" w:hanging="851"/>
        <w:jc w:val="both"/>
        <w:rPr>
          <w:rFonts w:ascii="Arial" w:hAnsi="Arial" w:cs="Arial"/>
          <w:b/>
          <w:sz w:val="20"/>
        </w:rPr>
      </w:pPr>
      <w:r>
        <w:rPr>
          <w:rFonts w:ascii="Arial" w:hAnsi="Arial" w:cs="Arial"/>
          <w:b/>
          <w:sz w:val="20"/>
        </w:rPr>
        <w:lastRenderedPageBreak/>
        <w:t>Article</w:t>
      </w:r>
      <w:r w:rsidR="00EE2718" w:rsidRPr="00830E34">
        <w:rPr>
          <w:rFonts w:ascii="Arial" w:hAnsi="Arial" w:cs="Arial"/>
          <w:b/>
          <w:sz w:val="20"/>
        </w:rPr>
        <w:t xml:space="preserve"> 2.</w:t>
      </w:r>
      <w:r w:rsidR="00EE2718" w:rsidRPr="00830E34">
        <w:rPr>
          <w:rFonts w:ascii="Arial" w:hAnsi="Arial" w:cs="Arial"/>
          <w:b/>
          <w:sz w:val="20"/>
        </w:rPr>
        <w:tab/>
      </w:r>
      <w:r w:rsidR="007908C6" w:rsidRPr="007908C6">
        <w:rPr>
          <w:rFonts w:ascii="Arial" w:hAnsi="Arial" w:cs="Arial"/>
          <w:b/>
          <w:spacing w:val="-6"/>
          <w:sz w:val="20"/>
          <w:lang w:bidi="en-US"/>
        </w:rPr>
        <w:t>Passing the production, business and investment plans for the year 201</w:t>
      </w:r>
      <w:r w:rsidR="007908C6">
        <w:rPr>
          <w:rFonts w:ascii="Arial" w:hAnsi="Arial" w:cs="Arial"/>
          <w:b/>
          <w:spacing w:val="-6"/>
          <w:sz w:val="20"/>
          <w:lang w:bidi="en-US"/>
        </w:rPr>
        <w:t>9</w:t>
      </w:r>
      <w:r w:rsidR="007908C6" w:rsidRPr="007908C6">
        <w:rPr>
          <w:rFonts w:ascii="Arial" w:hAnsi="Arial" w:cs="Arial"/>
          <w:b/>
          <w:spacing w:val="-6"/>
          <w:sz w:val="20"/>
          <w:lang w:bidi="en-US"/>
        </w:rPr>
        <w:t xml:space="preserve"> by a vote of [•] %</w:t>
      </w:r>
    </w:p>
    <w:p w:rsidR="00EE2718" w:rsidRPr="00830E34" w:rsidRDefault="00EE2718" w:rsidP="000E491F">
      <w:pPr>
        <w:spacing w:before="120" w:after="120" w:line="312" w:lineRule="auto"/>
        <w:ind w:left="851" w:hanging="851"/>
        <w:jc w:val="both"/>
        <w:rPr>
          <w:rFonts w:ascii="Arial" w:hAnsi="Arial" w:cs="Arial"/>
          <w:sz w:val="20"/>
        </w:rPr>
      </w:pPr>
      <w:r w:rsidRPr="00830E34">
        <w:rPr>
          <w:rFonts w:ascii="Arial" w:hAnsi="Arial" w:cs="Arial"/>
          <w:b/>
          <w:sz w:val="20"/>
        </w:rPr>
        <w:tab/>
      </w:r>
      <w:r w:rsidR="007908C6" w:rsidRPr="007908C6">
        <w:rPr>
          <w:rFonts w:ascii="Arial" w:hAnsi="Arial" w:cs="Arial"/>
          <w:sz w:val="20"/>
        </w:rPr>
        <w:t>The GMS passed the production, business and investment plans for the year 2018 with the major contents set as follows:</w:t>
      </w:r>
    </w:p>
    <w:p w:rsidR="00EE2718" w:rsidRPr="00830E34" w:rsidRDefault="007908C6" w:rsidP="0038317F">
      <w:pPr>
        <w:numPr>
          <w:ilvl w:val="0"/>
          <w:numId w:val="5"/>
        </w:numPr>
        <w:tabs>
          <w:tab w:val="left" w:pos="851"/>
        </w:tabs>
        <w:spacing w:before="120" w:after="120" w:line="312" w:lineRule="auto"/>
        <w:ind w:left="851" w:hanging="567"/>
        <w:jc w:val="both"/>
        <w:rPr>
          <w:rFonts w:ascii="Arial" w:hAnsi="Arial" w:cs="Arial"/>
          <w:b/>
          <w:sz w:val="20"/>
        </w:rPr>
      </w:pPr>
      <w:r w:rsidRPr="007908C6">
        <w:rPr>
          <w:rFonts w:ascii="Arial" w:hAnsi="Arial" w:cs="Arial"/>
          <w:b/>
          <w:sz w:val="20"/>
          <w:lang w:bidi="en-US"/>
        </w:rPr>
        <w:t xml:space="preserve">The production and business plan for </w:t>
      </w:r>
      <w:r w:rsidR="00EE0582" w:rsidRPr="00830E34">
        <w:rPr>
          <w:rFonts w:ascii="Arial" w:hAnsi="Arial" w:cs="Arial"/>
          <w:b/>
          <w:sz w:val="20"/>
        </w:rPr>
        <w:t>201</w:t>
      </w:r>
      <w:r w:rsidR="00695AAA" w:rsidRPr="00830E34">
        <w:rPr>
          <w:rFonts w:ascii="Arial" w:hAnsi="Arial" w:cs="Arial"/>
          <w:b/>
          <w:sz w:val="20"/>
        </w:rPr>
        <w:t>9</w:t>
      </w:r>
    </w:p>
    <w:p w:rsidR="00EB63CD" w:rsidRPr="00830E34" w:rsidRDefault="007908C6" w:rsidP="0038317F">
      <w:pPr>
        <w:numPr>
          <w:ilvl w:val="1"/>
          <w:numId w:val="9"/>
        </w:numPr>
        <w:tabs>
          <w:tab w:val="left" w:pos="810"/>
        </w:tabs>
        <w:spacing w:before="120" w:after="120" w:line="312" w:lineRule="auto"/>
        <w:ind w:hanging="1080"/>
        <w:jc w:val="both"/>
        <w:rPr>
          <w:rFonts w:ascii="Arial" w:hAnsi="Arial" w:cs="Arial"/>
          <w:b/>
          <w:sz w:val="20"/>
        </w:rPr>
      </w:pPr>
      <w:r w:rsidRPr="007908C6">
        <w:rPr>
          <w:rFonts w:ascii="Arial" w:hAnsi="Arial" w:cs="Arial"/>
          <w:b/>
          <w:sz w:val="20"/>
          <w:lang w:bidi="en-US"/>
        </w:rPr>
        <w:t>Net revenue</w:t>
      </w:r>
    </w:p>
    <w:p w:rsidR="00EB63CD" w:rsidRPr="00830E34" w:rsidRDefault="0000043E" w:rsidP="00EB63CD">
      <w:pPr>
        <w:tabs>
          <w:tab w:val="left" w:pos="-1710"/>
          <w:tab w:val="left" w:pos="851"/>
        </w:tabs>
        <w:spacing w:before="120" w:after="120" w:line="312" w:lineRule="auto"/>
        <w:ind w:left="851"/>
        <w:jc w:val="both"/>
        <w:rPr>
          <w:rFonts w:ascii="Arial" w:hAnsi="Arial" w:cs="Arial"/>
          <w:sz w:val="20"/>
        </w:rPr>
      </w:pPr>
      <w:r w:rsidRPr="0000043E">
        <w:rPr>
          <w:rFonts w:ascii="Arial" w:hAnsi="Arial" w:cs="Arial"/>
          <w:sz w:val="20"/>
          <w:lang w:bidi="en-US"/>
        </w:rPr>
        <w:t xml:space="preserve">According to the production and business plan for </w:t>
      </w:r>
      <w:r w:rsidR="00EB63CD" w:rsidRPr="00830E34">
        <w:rPr>
          <w:rFonts w:ascii="Arial" w:hAnsi="Arial" w:cs="Arial"/>
          <w:sz w:val="20"/>
        </w:rPr>
        <w:t>201</w:t>
      </w:r>
      <w:r w:rsidR="00D16C0D" w:rsidRPr="00830E34">
        <w:rPr>
          <w:rFonts w:ascii="Arial" w:hAnsi="Arial" w:cs="Arial"/>
          <w:sz w:val="20"/>
        </w:rPr>
        <w:t>9</w:t>
      </w:r>
      <w:r w:rsidR="00EB63CD" w:rsidRPr="00830E34">
        <w:rPr>
          <w:rFonts w:ascii="Arial" w:hAnsi="Arial" w:cs="Arial"/>
          <w:sz w:val="20"/>
        </w:rPr>
        <w:t xml:space="preserve"> </w:t>
      </w:r>
      <w:r w:rsidRPr="0000043E">
        <w:rPr>
          <w:rFonts w:ascii="Arial" w:hAnsi="Arial" w:cs="Arial"/>
          <w:sz w:val="20"/>
          <w:lang w:bidi="en-US"/>
        </w:rPr>
        <w:t xml:space="preserve">the estimated net revenue </w:t>
      </w:r>
      <w:r>
        <w:rPr>
          <w:rFonts w:ascii="Arial" w:hAnsi="Arial" w:cs="Arial"/>
          <w:sz w:val="20"/>
          <w:lang w:bidi="en-US"/>
        </w:rPr>
        <w:t xml:space="preserve">is VND </w:t>
      </w:r>
      <w:r w:rsidR="00AC33C9" w:rsidRPr="00830E34">
        <w:rPr>
          <w:rFonts w:ascii="Arial" w:hAnsi="Arial" w:cs="Arial"/>
          <w:sz w:val="20"/>
        </w:rPr>
        <w:t>5</w:t>
      </w:r>
      <w:r>
        <w:rPr>
          <w:rFonts w:ascii="Arial" w:hAnsi="Arial" w:cs="Arial"/>
          <w:sz w:val="20"/>
        </w:rPr>
        <w:t>,</w:t>
      </w:r>
      <w:r w:rsidR="00AC33C9" w:rsidRPr="00830E34">
        <w:rPr>
          <w:rFonts w:ascii="Arial" w:hAnsi="Arial" w:cs="Arial"/>
          <w:sz w:val="20"/>
        </w:rPr>
        <w:t xml:space="preserve">125 </w:t>
      </w:r>
      <w:r w:rsidR="00746FA5">
        <w:rPr>
          <w:rFonts w:ascii="Arial" w:hAnsi="Arial" w:cs="Arial"/>
          <w:sz w:val="20"/>
        </w:rPr>
        <w:t>billion</w:t>
      </w:r>
      <w:r w:rsidR="00EB63CD" w:rsidRPr="00830E34">
        <w:rPr>
          <w:rFonts w:ascii="Arial" w:hAnsi="Arial" w:cs="Arial"/>
          <w:sz w:val="20"/>
        </w:rPr>
        <w:t xml:space="preserve"> </w:t>
      </w:r>
      <w:r>
        <w:rPr>
          <w:rFonts w:ascii="Arial" w:hAnsi="Arial" w:cs="Arial"/>
          <w:sz w:val="20"/>
        </w:rPr>
        <w:t>mainly from fruits</w:t>
      </w:r>
      <w:r w:rsidR="00F91276" w:rsidRPr="00830E34">
        <w:rPr>
          <w:rFonts w:ascii="Arial" w:hAnsi="Arial" w:cs="Arial"/>
          <w:sz w:val="20"/>
        </w:rPr>
        <w:t xml:space="preserve">, </w:t>
      </w:r>
      <w:r>
        <w:rPr>
          <w:rFonts w:ascii="Arial" w:hAnsi="Arial" w:cs="Arial"/>
          <w:sz w:val="20"/>
        </w:rPr>
        <w:t>rubber latrx and rendering of service</w:t>
      </w:r>
      <w:r w:rsidR="00F91276" w:rsidRPr="00830E34">
        <w:rPr>
          <w:rFonts w:ascii="Arial" w:hAnsi="Arial" w:cs="Arial"/>
          <w:sz w:val="20"/>
        </w:rPr>
        <w:t xml:space="preserve">, </w:t>
      </w:r>
      <w:r w:rsidR="00CB5AD9">
        <w:rPr>
          <w:rFonts w:ascii="Arial" w:hAnsi="Arial" w:cs="Arial"/>
          <w:sz w:val="20"/>
        </w:rPr>
        <w:t>detailed as follows</w:t>
      </w:r>
      <w:r w:rsidR="00EB63CD" w:rsidRPr="00830E34">
        <w:rPr>
          <w:rFonts w:ascii="Arial" w:hAnsi="Arial" w:cs="Arial"/>
          <w:sz w:val="20"/>
        </w:rPr>
        <w:t>:</w:t>
      </w:r>
    </w:p>
    <w:p w:rsidR="00EB63CD" w:rsidRPr="00830E34" w:rsidRDefault="00CB5AD9" w:rsidP="0038317F">
      <w:pPr>
        <w:numPr>
          <w:ilvl w:val="0"/>
          <w:numId w:val="6"/>
        </w:numPr>
        <w:tabs>
          <w:tab w:val="left" w:pos="810"/>
        </w:tabs>
        <w:spacing w:before="120" w:after="120" w:line="312" w:lineRule="auto"/>
        <w:ind w:left="900" w:hanging="540"/>
        <w:jc w:val="both"/>
        <w:rPr>
          <w:rFonts w:ascii="Arial" w:hAnsi="Arial" w:cs="Arial"/>
          <w:b/>
          <w:sz w:val="20"/>
        </w:rPr>
      </w:pPr>
      <w:r w:rsidRPr="00CB5AD9">
        <w:rPr>
          <w:rFonts w:ascii="Arial" w:hAnsi="Arial" w:cs="Arial"/>
          <w:b/>
          <w:sz w:val="20"/>
          <w:lang w:bidi="en-US"/>
        </w:rPr>
        <w:t>Farming sector</w:t>
      </w:r>
    </w:p>
    <w:p w:rsidR="0020798C" w:rsidRPr="00830E34" w:rsidRDefault="00EA4FB8" w:rsidP="0038317F">
      <w:pPr>
        <w:numPr>
          <w:ilvl w:val="0"/>
          <w:numId w:val="1"/>
        </w:numPr>
        <w:spacing w:before="120" w:after="120" w:line="312" w:lineRule="auto"/>
        <w:ind w:left="1418" w:hanging="567"/>
        <w:jc w:val="both"/>
        <w:rPr>
          <w:rFonts w:ascii="Arial" w:hAnsi="Arial" w:cs="Arial"/>
          <w:color w:val="000000"/>
          <w:sz w:val="20"/>
        </w:rPr>
      </w:pPr>
      <w:r>
        <w:rPr>
          <w:rFonts w:ascii="Arial" w:hAnsi="Arial" w:cs="Arial"/>
          <w:color w:val="000000"/>
          <w:sz w:val="20"/>
        </w:rPr>
        <w:t>Fruits</w:t>
      </w:r>
      <w:r w:rsidR="00EB63CD" w:rsidRPr="00830E34">
        <w:rPr>
          <w:rFonts w:ascii="Arial" w:hAnsi="Arial" w:cs="Arial"/>
          <w:i/>
          <w:color w:val="000000"/>
          <w:sz w:val="20"/>
        </w:rPr>
        <w:t>:</w:t>
      </w:r>
      <w:r w:rsidR="00EB63CD" w:rsidRPr="00830E34">
        <w:rPr>
          <w:rFonts w:ascii="Arial" w:hAnsi="Arial" w:cs="Arial"/>
          <w:color w:val="000000"/>
          <w:sz w:val="20"/>
        </w:rPr>
        <w:t xml:space="preserve"> </w:t>
      </w:r>
      <w:r w:rsidRPr="00EA4FB8">
        <w:rPr>
          <w:rFonts w:ascii="Arial" w:hAnsi="Arial" w:cs="Arial"/>
          <w:color w:val="000000"/>
          <w:sz w:val="20"/>
          <w:lang w:bidi="en-US"/>
        </w:rPr>
        <w:t>According to the plan for 201</w:t>
      </w:r>
      <w:r>
        <w:rPr>
          <w:rFonts w:ascii="Arial" w:hAnsi="Arial" w:cs="Arial"/>
          <w:color w:val="000000"/>
          <w:sz w:val="20"/>
          <w:lang w:bidi="en-US"/>
        </w:rPr>
        <w:t>9</w:t>
      </w:r>
      <w:r w:rsidRPr="00EA4FB8">
        <w:rPr>
          <w:rFonts w:ascii="Arial" w:hAnsi="Arial" w:cs="Arial"/>
          <w:color w:val="000000"/>
          <w:sz w:val="20"/>
          <w:lang w:bidi="en-US"/>
        </w:rPr>
        <w:t xml:space="preserve">, the fruit tree sector is expected to generate </w:t>
      </w:r>
      <w:r w:rsidR="004604CE">
        <w:rPr>
          <w:rFonts w:ascii="Arial" w:hAnsi="Arial" w:cs="Arial"/>
          <w:color w:val="000000"/>
          <w:sz w:val="20"/>
          <w:lang w:bidi="en-US"/>
        </w:rPr>
        <w:t>leading</w:t>
      </w:r>
      <w:r w:rsidRPr="00EA4FB8">
        <w:rPr>
          <w:rFonts w:ascii="Arial" w:hAnsi="Arial" w:cs="Arial"/>
          <w:color w:val="000000"/>
          <w:sz w:val="20"/>
          <w:lang w:bidi="en-US"/>
        </w:rPr>
        <w:t xml:space="preserve"> revenue of about VND </w:t>
      </w:r>
      <w:r w:rsidR="00D002D4" w:rsidRPr="00830E34">
        <w:rPr>
          <w:rFonts w:ascii="Arial" w:hAnsi="Arial" w:cs="Arial"/>
          <w:color w:val="000000"/>
          <w:sz w:val="20"/>
        </w:rPr>
        <w:t>4.401</w:t>
      </w:r>
      <w:r w:rsidR="0020798C" w:rsidRPr="00830E34">
        <w:rPr>
          <w:rFonts w:ascii="Arial" w:hAnsi="Arial" w:cs="Arial"/>
          <w:color w:val="000000"/>
          <w:sz w:val="20"/>
        </w:rPr>
        <w:t xml:space="preserve"> </w:t>
      </w:r>
      <w:r w:rsidR="00746FA5">
        <w:rPr>
          <w:rFonts w:ascii="Arial" w:hAnsi="Arial" w:cs="Arial"/>
          <w:color w:val="000000"/>
          <w:sz w:val="20"/>
        </w:rPr>
        <w:t>billion</w:t>
      </w:r>
      <w:r w:rsidR="0020798C" w:rsidRPr="00830E34">
        <w:rPr>
          <w:rFonts w:ascii="Arial" w:hAnsi="Arial" w:cs="Arial"/>
          <w:color w:val="000000"/>
          <w:sz w:val="20"/>
        </w:rPr>
        <w:t xml:space="preserve"> </w:t>
      </w:r>
      <w:r w:rsidR="004604CE">
        <w:rPr>
          <w:rFonts w:ascii="Arial" w:hAnsi="Arial" w:cs="Arial"/>
          <w:color w:val="000000"/>
          <w:sz w:val="20"/>
        </w:rPr>
        <w:t>accounting for</w:t>
      </w:r>
      <w:r w:rsidR="0020798C" w:rsidRPr="00830E34">
        <w:rPr>
          <w:rFonts w:ascii="Arial" w:hAnsi="Arial" w:cs="Arial"/>
          <w:color w:val="000000"/>
          <w:sz w:val="20"/>
        </w:rPr>
        <w:t xml:space="preserve"> </w:t>
      </w:r>
      <w:r w:rsidR="00D002D4" w:rsidRPr="00830E34">
        <w:rPr>
          <w:rFonts w:ascii="Arial" w:hAnsi="Arial" w:cs="Arial"/>
          <w:color w:val="000000"/>
          <w:sz w:val="20"/>
        </w:rPr>
        <w:t>85,9</w:t>
      </w:r>
      <w:r w:rsidR="0020798C" w:rsidRPr="00830E34">
        <w:rPr>
          <w:rFonts w:ascii="Arial" w:hAnsi="Arial" w:cs="Arial"/>
          <w:color w:val="000000"/>
          <w:sz w:val="20"/>
        </w:rPr>
        <w:t>%</w:t>
      </w:r>
      <w:r w:rsidR="009B70CB" w:rsidRPr="009B70CB">
        <w:rPr>
          <w:rFonts w:ascii="Arial" w:eastAsia="Arial" w:hAnsi="Arial" w:cs="Arial"/>
          <w:sz w:val="20"/>
          <w:szCs w:val="22"/>
          <w:lang w:bidi="en-US"/>
        </w:rPr>
        <w:t xml:space="preserve"> </w:t>
      </w:r>
      <w:r w:rsidR="009B70CB" w:rsidRPr="009B70CB">
        <w:rPr>
          <w:rFonts w:ascii="Arial" w:hAnsi="Arial" w:cs="Arial"/>
          <w:color w:val="000000"/>
          <w:sz w:val="20"/>
          <w:lang w:bidi="en-US"/>
        </w:rPr>
        <w:t>of the revenue structure</w:t>
      </w:r>
      <w:r w:rsidR="009B70CB">
        <w:rPr>
          <w:rFonts w:ascii="Arial" w:hAnsi="Arial" w:cs="Arial"/>
          <w:color w:val="000000"/>
          <w:sz w:val="20"/>
          <w:lang w:bidi="en-US"/>
        </w:rPr>
        <w:t>, detailed as follows</w:t>
      </w:r>
      <w:r w:rsidR="0020798C" w:rsidRPr="00830E34">
        <w:rPr>
          <w:rFonts w:ascii="Arial" w:hAnsi="Arial" w:cs="Arial"/>
          <w:color w:val="000000"/>
          <w:sz w:val="20"/>
        </w:rPr>
        <w:t>:</w:t>
      </w:r>
    </w:p>
    <w:p w:rsidR="00EB63CD" w:rsidRPr="00830E34" w:rsidRDefault="009B70CB" w:rsidP="0038317F">
      <w:pPr>
        <w:numPr>
          <w:ilvl w:val="0"/>
          <w:numId w:val="7"/>
        </w:numPr>
        <w:tabs>
          <w:tab w:val="left" w:pos="1260"/>
        </w:tabs>
        <w:spacing w:before="120" w:after="120" w:line="312" w:lineRule="auto"/>
        <w:jc w:val="both"/>
        <w:rPr>
          <w:rFonts w:ascii="Arial" w:hAnsi="Arial" w:cs="Arial"/>
          <w:color w:val="000000"/>
          <w:sz w:val="20"/>
        </w:rPr>
      </w:pPr>
      <w:r>
        <w:rPr>
          <w:rFonts w:ascii="Arial" w:hAnsi="Arial" w:cs="Arial"/>
          <w:i/>
          <w:color w:val="000000"/>
          <w:sz w:val="20"/>
          <w:u w:val="single"/>
        </w:rPr>
        <w:t>Banana</w:t>
      </w:r>
      <w:r w:rsidR="00EB63CD" w:rsidRPr="00830E34">
        <w:rPr>
          <w:rFonts w:ascii="Arial" w:hAnsi="Arial" w:cs="Arial"/>
          <w:i/>
          <w:color w:val="000000"/>
          <w:sz w:val="20"/>
          <w:u w:val="single"/>
        </w:rPr>
        <w:t>:</w:t>
      </w:r>
      <w:r w:rsidR="00EB63CD" w:rsidRPr="00830E34">
        <w:rPr>
          <w:rFonts w:ascii="Arial" w:hAnsi="Arial" w:cs="Arial"/>
          <w:color w:val="000000"/>
          <w:sz w:val="20"/>
        </w:rPr>
        <w:t xml:space="preserve"> </w:t>
      </w:r>
      <w:r w:rsidR="007072B8">
        <w:rPr>
          <w:rFonts w:ascii="Arial" w:hAnsi="Arial" w:cs="Arial"/>
          <w:color w:val="000000"/>
          <w:sz w:val="20"/>
        </w:rPr>
        <w:t xml:space="preserve">expected in 2019 to produce a yield of </w:t>
      </w:r>
      <w:r w:rsidR="005A0FD4" w:rsidRPr="00830E34">
        <w:rPr>
          <w:rFonts w:ascii="Arial" w:hAnsi="Arial" w:cs="Arial"/>
          <w:color w:val="000000"/>
          <w:sz w:val="20"/>
        </w:rPr>
        <w:t xml:space="preserve">244.248 </w:t>
      </w:r>
      <w:r w:rsidR="007072B8">
        <w:rPr>
          <w:rFonts w:ascii="Arial" w:hAnsi="Arial" w:cs="Arial"/>
          <w:color w:val="000000"/>
          <w:sz w:val="20"/>
        </w:rPr>
        <w:t>tons</w:t>
      </w:r>
      <w:r w:rsidR="005A0FD4" w:rsidRPr="00830E34">
        <w:rPr>
          <w:rFonts w:ascii="Arial" w:hAnsi="Arial" w:cs="Arial"/>
          <w:color w:val="000000"/>
          <w:sz w:val="20"/>
        </w:rPr>
        <w:t xml:space="preserve">, </w:t>
      </w:r>
      <w:r w:rsidR="00C01AFC">
        <w:rPr>
          <w:rFonts w:ascii="Arial" w:hAnsi="Arial" w:cs="Arial"/>
          <w:color w:val="000000"/>
          <w:sz w:val="20"/>
        </w:rPr>
        <w:t xml:space="preserve">generating a revenue of VND </w:t>
      </w:r>
      <w:r w:rsidR="005A0FD4" w:rsidRPr="00830E34">
        <w:rPr>
          <w:rFonts w:ascii="Arial" w:hAnsi="Arial" w:cs="Arial"/>
          <w:color w:val="000000"/>
          <w:sz w:val="20"/>
        </w:rPr>
        <w:t xml:space="preserve">3.545 </w:t>
      </w:r>
      <w:r w:rsidR="00746FA5">
        <w:rPr>
          <w:rFonts w:ascii="Arial" w:hAnsi="Arial" w:cs="Arial"/>
          <w:color w:val="000000"/>
          <w:sz w:val="20"/>
        </w:rPr>
        <w:t>billion</w:t>
      </w:r>
      <w:r w:rsidR="005A0FD4" w:rsidRPr="00830E34">
        <w:rPr>
          <w:rFonts w:ascii="Arial" w:hAnsi="Arial" w:cs="Arial"/>
          <w:color w:val="000000"/>
          <w:sz w:val="20"/>
        </w:rPr>
        <w:t xml:space="preserve">, </w:t>
      </w:r>
      <w:r w:rsidR="000B1F46">
        <w:rPr>
          <w:rFonts w:ascii="Arial" w:hAnsi="Arial" w:cs="Arial"/>
          <w:color w:val="000000"/>
          <w:sz w:val="20"/>
        </w:rPr>
        <w:t xml:space="preserve">accounting for of the revenue structure </w:t>
      </w:r>
      <w:r w:rsidR="005A0FD4" w:rsidRPr="00830E34">
        <w:rPr>
          <w:rFonts w:ascii="Arial" w:hAnsi="Arial" w:cs="Arial"/>
          <w:color w:val="000000"/>
          <w:sz w:val="20"/>
        </w:rPr>
        <w:t>69,2% ;</w:t>
      </w:r>
    </w:p>
    <w:p w:rsidR="00EB63CD" w:rsidRPr="00830E34" w:rsidRDefault="0099280B" w:rsidP="0038317F">
      <w:pPr>
        <w:numPr>
          <w:ilvl w:val="0"/>
          <w:numId w:val="7"/>
        </w:numPr>
        <w:spacing w:before="120" w:after="120" w:line="312" w:lineRule="auto"/>
        <w:jc w:val="both"/>
        <w:rPr>
          <w:rFonts w:ascii="Arial" w:hAnsi="Arial" w:cs="Arial"/>
          <w:color w:val="000000"/>
          <w:sz w:val="20"/>
        </w:rPr>
      </w:pPr>
      <w:r>
        <w:rPr>
          <w:rFonts w:ascii="Arial" w:hAnsi="Arial" w:cs="Arial"/>
          <w:i/>
          <w:color w:val="000000"/>
          <w:sz w:val="20"/>
          <w:u w:val="single"/>
        </w:rPr>
        <w:t>Dragon fruit</w:t>
      </w:r>
      <w:r w:rsidR="00EB63CD" w:rsidRPr="00830E34">
        <w:rPr>
          <w:rFonts w:ascii="Arial" w:hAnsi="Arial" w:cs="Arial"/>
          <w:i/>
          <w:color w:val="000000"/>
          <w:sz w:val="20"/>
          <w:u w:val="single"/>
        </w:rPr>
        <w:t>:</w:t>
      </w:r>
      <w:r w:rsidR="00EB63CD" w:rsidRPr="00830E34">
        <w:rPr>
          <w:rFonts w:ascii="Arial" w:hAnsi="Arial" w:cs="Arial"/>
          <w:color w:val="000000"/>
          <w:sz w:val="20"/>
        </w:rPr>
        <w:t xml:space="preserve"> </w:t>
      </w:r>
      <w:r w:rsidR="007072B8">
        <w:rPr>
          <w:rFonts w:ascii="Arial" w:hAnsi="Arial" w:cs="Arial"/>
          <w:color w:val="000000"/>
          <w:sz w:val="20"/>
        </w:rPr>
        <w:t xml:space="preserve">expected in 2019 to produce a yield of </w:t>
      </w:r>
      <w:r w:rsidR="005A0FD4" w:rsidRPr="00830E34">
        <w:rPr>
          <w:rFonts w:ascii="Arial" w:hAnsi="Arial" w:cs="Arial"/>
          <w:color w:val="000000"/>
          <w:sz w:val="20"/>
        </w:rPr>
        <w:t xml:space="preserve">18.480 </w:t>
      </w:r>
      <w:r w:rsidR="007072B8">
        <w:rPr>
          <w:rFonts w:ascii="Arial" w:hAnsi="Arial" w:cs="Arial"/>
          <w:color w:val="000000"/>
          <w:sz w:val="20"/>
        </w:rPr>
        <w:t>tons</w:t>
      </w:r>
      <w:r w:rsidR="005A0FD4" w:rsidRPr="00830E34">
        <w:rPr>
          <w:rFonts w:ascii="Arial" w:hAnsi="Arial" w:cs="Arial"/>
          <w:color w:val="000000"/>
          <w:sz w:val="20"/>
        </w:rPr>
        <w:t xml:space="preserve">, </w:t>
      </w:r>
      <w:r w:rsidR="00C01AFC">
        <w:rPr>
          <w:rFonts w:ascii="Arial" w:hAnsi="Arial" w:cs="Arial"/>
          <w:color w:val="000000"/>
          <w:sz w:val="20"/>
        </w:rPr>
        <w:t xml:space="preserve">generating a revenue of VND </w:t>
      </w:r>
      <w:r w:rsidR="005A0FD4" w:rsidRPr="00830E34">
        <w:rPr>
          <w:rFonts w:ascii="Arial" w:hAnsi="Arial" w:cs="Arial"/>
          <w:color w:val="000000"/>
          <w:sz w:val="20"/>
        </w:rPr>
        <w:t xml:space="preserve">575 </w:t>
      </w:r>
      <w:r w:rsidR="00746FA5">
        <w:rPr>
          <w:rFonts w:ascii="Arial" w:hAnsi="Arial" w:cs="Arial"/>
          <w:color w:val="000000"/>
          <w:sz w:val="20"/>
        </w:rPr>
        <w:t>billion</w:t>
      </w:r>
      <w:r w:rsidR="005A0FD4" w:rsidRPr="00830E34">
        <w:rPr>
          <w:rFonts w:ascii="Arial" w:hAnsi="Arial" w:cs="Arial"/>
          <w:color w:val="000000"/>
          <w:sz w:val="20"/>
        </w:rPr>
        <w:t xml:space="preserve">, </w:t>
      </w:r>
      <w:r w:rsidR="000B1F46">
        <w:rPr>
          <w:rFonts w:ascii="Arial" w:hAnsi="Arial" w:cs="Arial"/>
          <w:color w:val="000000"/>
          <w:sz w:val="20"/>
        </w:rPr>
        <w:t xml:space="preserve">accounting for of the revenue structure </w:t>
      </w:r>
      <w:r w:rsidR="005A0FD4" w:rsidRPr="00830E34">
        <w:rPr>
          <w:rFonts w:ascii="Arial" w:hAnsi="Arial" w:cs="Arial"/>
          <w:color w:val="000000"/>
          <w:sz w:val="20"/>
        </w:rPr>
        <w:t>11</w:t>
      </w:r>
      <w:r w:rsidR="008E01F5">
        <w:rPr>
          <w:rFonts w:ascii="Arial" w:hAnsi="Arial" w:cs="Arial"/>
          <w:color w:val="000000"/>
          <w:sz w:val="20"/>
        </w:rPr>
        <w:t xml:space="preserve">. </w:t>
      </w:r>
      <w:r w:rsidR="005A0FD4" w:rsidRPr="00830E34">
        <w:rPr>
          <w:rFonts w:ascii="Arial" w:hAnsi="Arial" w:cs="Arial"/>
          <w:color w:val="000000"/>
          <w:sz w:val="20"/>
        </w:rPr>
        <w:t>2% ;</w:t>
      </w:r>
    </w:p>
    <w:p w:rsidR="00CD60A4" w:rsidRPr="00830E34" w:rsidRDefault="0099280B" w:rsidP="0038317F">
      <w:pPr>
        <w:numPr>
          <w:ilvl w:val="0"/>
          <w:numId w:val="7"/>
        </w:numPr>
        <w:spacing w:before="120" w:after="120" w:line="312" w:lineRule="auto"/>
        <w:jc w:val="both"/>
        <w:rPr>
          <w:rFonts w:ascii="Arial" w:hAnsi="Arial" w:cs="Arial"/>
          <w:i/>
          <w:color w:val="000000"/>
          <w:sz w:val="20"/>
        </w:rPr>
      </w:pPr>
      <w:r>
        <w:rPr>
          <w:rFonts w:ascii="Arial" w:hAnsi="Arial" w:cs="Arial"/>
          <w:i/>
          <w:color w:val="000000"/>
          <w:sz w:val="20"/>
          <w:u w:val="single"/>
        </w:rPr>
        <w:t>Jack fruit</w:t>
      </w:r>
      <w:r w:rsidR="00CD60A4" w:rsidRPr="00830E34">
        <w:rPr>
          <w:rFonts w:ascii="Arial" w:hAnsi="Arial" w:cs="Arial"/>
          <w:i/>
          <w:color w:val="000000"/>
          <w:sz w:val="20"/>
          <w:u w:val="single"/>
        </w:rPr>
        <w:t>:</w:t>
      </w:r>
      <w:r w:rsidR="00CD60A4" w:rsidRPr="00830E34">
        <w:rPr>
          <w:rFonts w:ascii="Arial" w:hAnsi="Arial" w:cs="Arial"/>
          <w:i/>
          <w:color w:val="000000"/>
          <w:sz w:val="20"/>
        </w:rPr>
        <w:t xml:space="preserve"> </w:t>
      </w:r>
      <w:r w:rsidR="007072B8">
        <w:rPr>
          <w:rFonts w:ascii="Arial" w:hAnsi="Arial" w:cs="Arial"/>
          <w:color w:val="000000"/>
          <w:sz w:val="20"/>
        </w:rPr>
        <w:t xml:space="preserve">expected in 2019 to produce a yield of </w:t>
      </w:r>
      <w:r w:rsidR="005A0FD4" w:rsidRPr="00830E34">
        <w:rPr>
          <w:rFonts w:ascii="Arial" w:hAnsi="Arial" w:cs="Arial"/>
          <w:color w:val="000000"/>
          <w:sz w:val="20"/>
        </w:rPr>
        <w:t xml:space="preserve">3.018 </w:t>
      </w:r>
      <w:r w:rsidR="007072B8">
        <w:rPr>
          <w:rFonts w:ascii="Arial" w:hAnsi="Arial" w:cs="Arial"/>
          <w:color w:val="000000"/>
          <w:sz w:val="20"/>
        </w:rPr>
        <w:t>tons</w:t>
      </w:r>
      <w:r w:rsidR="005A0FD4" w:rsidRPr="00830E34">
        <w:rPr>
          <w:rFonts w:ascii="Arial" w:hAnsi="Arial" w:cs="Arial"/>
          <w:color w:val="000000"/>
          <w:sz w:val="20"/>
        </w:rPr>
        <w:t xml:space="preserve">, </w:t>
      </w:r>
      <w:r w:rsidR="00C01AFC">
        <w:rPr>
          <w:rFonts w:ascii="Arial" w:hAnsi="Arial" w:cs="Arial"/>
          <w:color w:val="000000"/>
          <w:sz w:val="20"/>
        </w:rPr>
        <w:t xml:space="preserve">generating a revenue of VND </w:t>
      </w:r>
      <w:r w:rsidR="005A0FD4" w:rsidRPr="00830E34">
        <w:rPr>
          <w:rFonts w:ascii="Arial" w:hAnsi="Arial" w:cs="Arial"/>
          <w:color w:val="000000"/>
          <w:sz w:val="20"/>
        </w:rPr>
        <w:t xml:space="preserve">129 </w:t>
      </w:r>
      <w:r w:rsidR="00746FA5">
        <w:rPr>
          <w:rFonts w:ascii="Arial" w:hAnsi="Arial" w:cs="Arial"/>
          <w:color w:val="000000"/>
          <w:sz w:val="20"/>
        </w:rPr>
        <w:t>billion</w:t>
      </w:r>
      <w:r w:rsidR="005A0FD4"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2</w:t>
      </w:r>
      <w:r w:rsidR="008E01F5">
        <w:rPr>
          <w:rFonts w:ascii="Arial" w:hAnsi="Arial" w:cs="Arial"/>
          <w:color w:val="000000"/>
          <w:sz w:val="20"/>
        </w:rPr>
        <w:t>.</w:t>
      </w:r>
      <w:r w:rsidR="008E01F5" w:rsidRPr="00830E34">
        <w:rPr>
          <w:rFonts w:ascii="Arial" w:hAnsi="Arial" w:cs="Arial"/>
          <w:color w:val="000000"/>
          <w:sz w:val="20"/>
        </w:rPr>
        <w:t xml:space="preserve">5% </w:t>
      </w:r>
      <w:r w:rsidR="000B1F46">
        <w:rPr>
          <w:rFonts w:ascii="Arial" w:hAnsi="Arial" w:cs="Arial"/>
          <w:color w:val="000000"/>
          <w:sz w:val="20"/>
        </w:rPr>
        <w:t xml:space="preserve">of the revenue structure </w:t>
      </w:r>
      <w:r w:rsidR="005A0FD4" w:rsidRPr="00830E34">
        <w:rPr>
          <w:rFonts w:ascii="Arial" w:hAnsi="Arial" w:cs="Arial"/>
          <w:color w:val="000000"/>
          <w:sz w:val="20"/>
        </w:rPr>
        <w:t>;</w:t>
      </w:r>
    </w:p>
    <w:p w:rsidR="005A0FD4" w:rsidRPr="00830E34" w:rsidRDefault="00B13888" w:rsidP="0038317F">
      <w:pPr>
        <w:numPr>
          <w:ilvl w:val="0"/>
          <w:numId w:val="7"/>
        </w:numPr>
        <w:spacing w:before="120" w:after="120" w:line="312" w:lineRule="auto"/>
        <w:jc w:val="both"/>
        <w:rPr>
          <w:rFonts w:ascii="Arial" w:hAnsi="Arial" w:cs="Arial"/>
          <w:color w:val="000000"/>
          <w:sz w:val="20"/>
        </w:rPr>
      </w:pPr>
      <w:r>
        <w:rPr>
          <w:rFonts w:ascii="Arial" w:hAnsi="Arial" w:cs="Arial"/>
          <w:i/>
          <w:color w:val="000000"/>
          <w:sz w:val="20"/>
          <w:u w:val="single"/>
        </w:rPr>
        <w:t>Pomelo</w:t>
      </w:r>
      <w:r w:rsidR="00CD60A4" w:rsidRPr="00830E34">
        <w:rPr>
          <w:rFonts w:ascii="Arial" w:hAnsi="Arial" w:cs="Arial"/>
          <w:i/>
          <w:color w:val="000000"/>
          <w:sz w:val="20"/>
          <w:u w:val="single"/>
        </w:rPr>
        <w:t>:</w:t>
      </w:r>
      <w:r w:rsidR="00CD60A4" w:rsidRPr="00830E34">
        <w:rPr>
          <w:rFonts w:ascii="Arial" w:hAnsi="Arial" w:cs="Arial"/>
          <w:i/>
          <w:color w:val="000000"/>
          <w:sz w:val="20"/>
        </w:rPr>
        <w:t xml:space="preserve"> </w:t>
      </w:r>
      <w:r w:rsidR="0099280B">
        <w:rPr>
          <w:rFonts w:ascii="Arial" w:hAnsi="Arial" w:cs="Arial"/>
          <w:color w:val="000000"/>
          <w:sz w:val="20"/>
        </w:rPr>
        <w:t xml:space="preserve">expected in </w:t>
      </w:r>
      <w:r w:rsidR="005A0FD4" w:rsidRPr="00830E34">
        <w:rPr>
          <w:rFonts w:ascii="Arial" w:hAnsi="Arial" w:cs="Arial"/>
          <w:color w:val="000000"/>
          <w:sz w:val="20"/>
        </w:rPr>
        <w:t xml:space="preserve">2019 </w:t>
      </w:r>
      <w:r>
        <w:rPr>
          <w:rFonts w:ascii="Arial" w:hAnsi="Arial" w:cs="Arial"/>
          <w:color w:val="000000"/>
          <w:sz w:val="20"/>
        </w:rPr>
        <w:t xml:space="preserve">to harvest </w:t>
      </w:r>
      <w:r w:rsidR="005A0FD4" w:rsidRPr="00830E34">
        <w:rPr>
          <w:rFonts w:ascii="Arial" w:hAnsi="Arial" w:cs="Arial"/>
          <w:color w:val="000000"/>
          <w:sz w:val="20"/>
        </w:rPr>
        <w:t xml:space="preserve">1.561 </w:t>
      </w:r>
      <w:r w:rsidR="007072B8">
        <w:rPr>
          <w:rFonts w:ascii="Arial" w:hAnsi="Arial" w:cs="Arial"/>
          <w:color w:val="000000"/>
          <w:sz w:val="20"/>
        </w:rPr>
        <w:t>tons</w:t>
      </w:r>
      <w:r w:rsidR="005A0FD4" w:rsidRPr="00830E34">
        <w:rPr>
          <w:rFonts w:ascii="Arial" w:hAnsi="Arial" w:cs="Arial"/>
          <w:color w:val="000000"/>
          <w:sz w:val="20"/>
        </w:rPr>
        <w:t xml:space="preserve">, </w:t>
      </w:r>
      <w:r w:rsidR="00C01AFC">
        <w:rPr>
          <w:rFonts w:ascii="Arial" w:hAnsi="Arial" w:cs="Arial"/>
          <w:color w:val="000000"/>
          <w:sz w:val="20"/>
        </w:rPr>
        <w:t xml:space="preserve">generating a revenue of </w:t>
      </w:r>
      <w:r w:rsidR="005A0FD4" w:rsidRPr="00830E34">
        <w:rPr>
          <w:rFonts w:ascii="Arial" w:hAnsi="Arial" w:cs="Arial"/>
          <w:color w:val="000000"/>
          <w:sz w:val="20"/>
        </w:rPr>
        <w:t xml:space="preserve">khoảng </w:t>
      </w:r>
      <w:r w:rsidR="00C01AFC">
        <w:rPr>
          <w:rFonts w:ascii="Arial" w:hAnsi="Arial" w:cs="Arial"/>
          <w:color w:val="000000"/>
          <w:sz w:val="20"/>
        </w:rPr>
        <w:t xml:space="preserve">VND </w:t>
      </w:r>
      <w:r w:rsidR="005A0FD4" w:rsidRPr="00830E34">
        <w:rPr>
          <w:rFonts w:ascii="Arial" w:hAnsi="Arial" w:cs="Arial"/>
          <w:color w:val="000000"/>
          <w:sz w:val="20"/>
        </w:rPr>
        <w:t xml:space="preserve">65 </w:t>
      </w:r>
      <w:r w:rsidR="00746FA5">
        <w:rPr>
          <w:rFonts w:ascii="Arial" w:hAnsi="Arial" w:cs="Arial"/>
          <w:color w:val="000000"/>
          <w:sz w:val="20"/>
        </w:rPr>
        <w:t>billion</w:t>
      </w:r>
      <w:r w:rsidR="005A0FD4"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1</w:t>
      </w:r>
      <w:r w:rsidR="008E01F5">
        <w:rPr>
          <w:rFonts w:ascii="Arial" w:hAnsi="Arial" w:cs="Arial"/>
          <w:color w:val="000000"/>
          <w:sz w:val="20"/>
        </w:rPr>
        <w:t>.</w:t>
      </w:r>
      <w:r w:rsidR="008E01F5" w:rsidRPr="00830E34">
        <w:rPr>
          <w:rFonts w:ascii="Arial" w:hAnsi="Arial" w:cs="Arial"/>
          <w:color w:val="000000"/>
          <w:sz w:val="20"/>
        </w:rPr>
        <w:t xml:space="preserve">3% </w:t>
      </w:r>
      <w:r w:rsidR="000B1F46">
        <w:rPr>
          <w:rFonts w:ascii="Arial" w:hAnsi="Arial" w:cs="Arial"/>
          <w:color w:val="000000"/>
          <w:sz w:val="20"/>
        </w:rPr>
        <w:t xml:space="preserve">of the revenue structure </w:t>
      </w:r>
      <w:r w:rsidR="005A0FD4" w:rsidRPr="00830E34">
        <w:rPr>
          <w:rFonts w:ascii="Arial" w:hAnsi="Arial" w:cs="Arial"/>
          <w:color w:val="000000"/>
          <w:sz w:val="20"/>
        </w:rPr>
        <w:t>;</w:t>
      </w:r>
    </w:p>
    <w:p w:rsidR="00B33548" w:rsidRPr="00830E34" w:rsidRDefault="00B13888" w:rsidP="0038317F">
      <w:pPr>
        <w:numPr>
          <w:ilvl w:val="0"/>
          <w:numId w:val="7"/>
        </w:numPr>
        <w:spacing w:before="120" w:after="120" w:line="312" w:lineRule="auto"/>
        <w:jc w:val="both"/>
        <w:rPr>
          <w:rFonts w:ascii="Arial" w:hAnsi="Arial" w:cs="Arial"/>
          <w:color w:val="000000"/>
          <w:sz w:val="20"/>
        </w:rPr>
      </w:pPr>
      <w:r>
        <w:rPr>
          <w:rFonts w:ascii="Arial" w:hAnsi="Arial" w:cs="Arial"/>
          <w:i/>
          <w:color w:val="000000"/>
          <w:sz w:val="20"/>
          <w:u w:val="single"/>
        </w:rPr>
        <w:t>Mango</w:t>
      </w:r>
      <w:r w:rsidR="00CD60A4" w:rsidRPr="00830E34">
        <w:rPr>
          <w:rFonts w:ascii="Arial" w:hAnsi="Arial" w:cs="Arial"/>
          <w:i/>
          <w:color w:val="000000"/>
          <w:sz w:val="20"/>
          <w:u w:val="single"/>
        </w:rPr>
        <w:t xml:space="preserve">: </w:t>
      </w:r>
      <w:r w:rsidR="0099280B">
        <w:rPr>
          <w:rFonts w:ascii="Arial" w:hAnsi="Arial" w:cs="Arial"/>
          <w:color w:val="000000"/>
          <w:sz w:val="20"/>
        </w:rPr>
        <w:t xml:space="preserve">expected in </w:t>
      </w:r>
      <w:r w:rsidR="005A0FD4" w:rsidRPr="00830E34">
        <w:rPr>
          <w:rFonts w:ascii="Arial" w:hAnsi="Arial" w:cs="Arial"/>
          <w:color w:val="000000"/>
          <w:sz w:val="20"/>
        </w:rPr>
        <w:t xml:space="preserve">2019 </w:t>
      </w:r>
      <w:r>
        <w:rPr>
          <w:rFonts w:ascii="Arial" w:hAnsi="Arial" w:cs="Arial"/>
          <w:color w:val="000000"/>
          <w:sz w:val="20"/>
        </w:rPr>
        <w:t xml:space="preserve">to harvest </w:t>
      </w:r>
      <w:r w:rsidR="005A0FD4" w:rsidRPr="00830E34">
        <w:rPr>
          <w:rFonts w:ascii="Arial" w:hAnsi="Arial" w:cs="Arial"/>
          <w:color w:val="000000"/>
          <w:sz w:val="20"/>
        </w:rPr>
        <w:t xml:space="preserve">3.135 </w:t>
      </w:r>
      <w:r w:rsidR="007072B8">
        <w:rPr>
          <w:rFonts w:ascii="Arial" w:hAnsi="Arial" w:cs="Arial"/>
          <w:color w:val="000000"/>
          <w:sz w:val="20"/>
        </w:rPr>
        <w:t>tons</w:t>
      </w:r>
      <w:r w:rsidR="005A0FD4" w:rsidRPr="00830E34">
        <w:rPr>
          <w:rFonts w:ascii="Arial" w:hAnsi="Arial" w:cs="Arial"/>
          <w:color w:val="000000"/>
          <w:sz w:val="20"/>
        </w:rPr>
        <w:t xml:space="preserve">, </w:t>
      </w:r>
      <w:r w:rsidR="00C01AFC">
        <w:rPr>
          <w:rFonts w:ascii="Arial" w:hAnsi="Arial" w:cs="Arial"/>
          <w:color w:val="000000"/>
          <w:sz w:val="20"/>
        </w:rPr>
        <w:t xml:space="preserve">generating a revenue of </w:t>
      </w:r>
      <w:r w:rsidR="005A0FD4" w:rsidRPr="00830E34">
        <w:rPr>
          <w:rFonts w:ascii="Arial" w:hAnsi="Arial" w:cs="Arial"/>
          <w:color w:val="000000"/>
          <w:sz w:val="20"/>
        </w:rPr>
        <w:t xml:space="preserve">khoảng 57 </w:t>
      </w:r>
      <w:r w:rsidR="00746FA5">
        <w:rPr>
          <w:rFonts w:ascii="Arial" w:hAnsi="Arial" w:cs="Arial"/>
          <w:color w:val="000000"/>
          <w:sz w:val="20"/>
        </w:rPr>
        <w:t>billion</w:t>
      </w:r>
      <w:r w:rsidR="005A0FD4"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1</w:t>
      </w:r>
      <w:r w:rsidR="008E01F5">
        <w:rPr>
          <w:rFonts w:ascii="Arial" w:hAnsi="Arial" w:cs="Arial"/>
          <w:color w:val="000000"/>
          <w:sz w:val="20"/>
        </w:rPr>
        <w:t>.</w:t>
      </w:r>
      <w:r w:rsidR="008E01F5" w:rsidRPr="00830E34">
        <w:rPr>
          <w:rFonts w:ascii="Arial" w:hAnsi="Arial" w:cs="Arial"/>
          <w:color w:val="000000"/>
          <w:sz w:val="20"/>
        </w:rPr>
        <w:t xml:space="preserve">1% </w:t>
      </w:r>
      <w:r w:rsidR="000B1F46">
        <w:rPr>
          <w:rFonts w:ascii="Arial" w:hAnsi="Arial" w:cs="Arial"/>
          <w:color w:val="000000"/>
          <w:sz w:val="20"/>
        </w:rPr>
        <w:t xml:space="preserve">of the revenue structure </w:t>
      </w:r>
      <w:r w:rsidR="005A0FD4" w:rsidRPr="00830E34">
        <w:rPr>
          <w:rFonts w:ascii="Arial" w:hAnsi="Arial" w:cs="Arial"/>
          <w:color w:val="000000"/>
          <w:sz w:val="20"/>
        </w:rPr>
        <w:t>;</w:t>
      </w:r>
    </w:p>
    <w:p w:rsidR="007E44FD" w:rsidRPr="00830E34" w:rsidRDefault="00B13888" w:rsidP="0038317F">
      <w:pPr>
        <w:numPr>
          <w:ilvl w:val="0"/>
          <w:numId w:val="7"/>
        </w:numPr>
        <w:tabs>
          <w:tab w:val="left" w:pos="900"/>
        </w:tabs>
        <w:spacing w:before="120" w:after="120" w:line="312" w:lineRule="auto"/>
        <w:jc w:val="both"/>
        <w:rPr>
          <w:rFonts w:ascii="Arial" w:hAnsi="Arial" w:cs="Arial"/>
          <w:color w:val="000000"/>
          <w:sz w:val="20"/>
        </w:rPr>
      </w:pPr>
      <w:r>
        <w:rPr>
          <w:rFonts w:ascii="Arial" w:hAnsi="Arial" w:cs="Arial"/>
          <w:i/>
          <w:color w:val="000000"/>
          <w:sz w:val="20"/>
          <w:u w:val="single"/>
        </w:rPr>
        <w:t>Passion fruit</w:t>
      </w:r>
      <w:r w:rsidR="007E44FD" w:rsidRPr="00830E34">
        <w:rPr>
          <w:rFonts w:ascii="Arial" w:hAnsi="Arial" w:cs="Arial"/>
          <w:i/>
          <w:color w:val="000000"/>
          <w:sz w:val="20"/>
        </w:rPr>
        <w:t>:</w:t>
      </w:r>
      <w:r w:rsidR="007E44FD" w:rsidRPr="00830E34">
        <w:rPr>
          <w:rFonts w:ascii="Arial" w:hAnsi="Arial" w:cs="Arial"/>
          <w:color w:val="000000"/>
          <w:sz w:val="20"/>
        </w:rPr>
        <w:t xml:space="preserve"> </w:t>
      </w:r>
      <w:r w:rsidR="0099280B">
        <w:rPr>
          <w:rFonts w:ascii="Arial" w:hAnsi="Arial" w:cs="Arial"/>
          <w:color w:val="000000"/>
          <w:sz w:val="20"/>
        </w:rPr>
        <w:t xml:space="preserve">expected in </w:t>
      </w:r>
      <w:r w:rsidR="007E44FD" w:rsidRPr="00830E34">
        <w:rPr>
          <w:rFonts w:ascii="Arial" w:hAnsi="Arial" w:cs="Arial"/>
          <w:color w:val="000000"/>
          <w:sz w:val="20"/>
        </w:rPr>
        <w:t xml:space="preserve">2019 </w:t>
      </w:r>
      <w:r>
        <w:rPr>
          <w:rFonts w:ascii="Arial" w:hAnsi="Arial" w:cs="Arial"/>
          <w:color w:val="000000"/>
          <w:sz w:val="20"/>
        </w:rPr>
        <w:t xml:space="preserve">to harvest </w:t>
      </w:r>
      <w:r w:rsidR="007E44FD" w:rsidRPr="00830E34">
        <w:rPr>
          <w:rFonts w:ascii="Arial" w:hAnsi="Arial" w:cs="Arial"/>
          <w:color w:val="000000"/>
          <w:sz w:val="20"/>
        </w:rPr>
        <w:t xml:space="preserve">1.115 </w:t>
      </w:r>
      <w:r w:rsidR="007072B8">
        <w:rPr>
          <w:rFonts w:ascii="Arial" w:hAnsi="Arial" w:cs="Arial"/>
          <w:color w:val="000000"/>
          <w:sz w:val="20"/>
        </w:rPr>
        <w:t>tons</w:t>
      </w:r>
      <w:r w:rsidR="007E44FD" w:rsidRPr="00830E34">
        <w:rPr>
          <w:rFonts w:ascii="Arial" w:hAnsi="Arial" w:cs="Arial"/>
          <w:color w:val="000000"/>
          <w:sz w:val="20"/>
        </w:rPr>
        <w:t xml:space="preserve">, </w:t>
      </w:r>
      <w:r w:rsidR="00C01AFC">
        <w:rPr>
          <w:rFonts w:ascii="Arial" w:hAnsi="Arial" w:cs="Arial"/>
          <w:color w:val="000000"/>
          <w:sz w:val="20"/>
        </w:rPr>
        <w:t xml:space="preserve">generating a revenue of VND </w:t>
      </w:r>
      <w:r w:rsidR="007E44FD" w:rsidRPr="00830E34">
        <w:rPr>
          <w:rFonts w:ascii="Arial" w:hAnsi="Arial" w:cs="Arial"/>
          <w:color w:val="000000"/>
          <w:sz w:val="20"/>
        </w:rPr>
        <w:t xml:space="preserve">30 </w:t>
      </w:r>
      <w:r w:rsidR="00746FA5">
        <w:rPr>
          <w:rFonts w:ascii="Arial" w:hAnsi="Arial" w:cs="Arial"/>
          <w:color w:val="000000"/>
          <w:sz w:val="20"/>
        </w:rPr>
        <w:t>billion</w:t>
      </w:r>
      <w:r w:rsidR="007E44FD"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0</w:t>
      </w:r>
      <w:r w:rsidR="008E01F5">
        <w:rPr>
          <w:rFonts w:ascii="Arial" w:hAnsi="Arial" w:cs="Arial"/>
          <w:color w:val="000000"/>
          <w:sz w:val="20"/>
        </w:rPr>
        <w:t>.</w:t>
      </w:r>
      <w:r w:rsidR="008E01F5" w:rsidRPr="00830E34">
        <w:rPr>
          <w:rFonts w:ascii="Arial" w:hAnsi="Arial" w:cs="Arial"/>
          <w:color w:val="000000"/>
          <w:sz w:val="20"/>
        </w:rPr>
        <w:t xml:space="preserve">6% </w:t>
      </w:r>
      <w:r w:rsidR="000B1F46">
        <w:rPr>
          <w:rFonts w:ascii="Arial" w:hAnsi="Arial" w:cs="Arial"/>
          <w:color w:val="000000"/>
          <w:sz w:val="20"/>
        </w:rPr>
        <w:t xml:space="preserve">of the revenue structure </w:t>
      </w:r>
      <w:r w:rsidR="007E7F9E" w:rsidRPr="00830E34">
        <w:rPr>
          <w:rFonts w:ascii="Arial" w:hAnsi="Arial" w:cs="Arial"/>
          <w:color w:val="000000"/>
          <w:sz w:val="20"/>
        </w:rPr>
        <w:t>.</w:t>
      </w:r>
    </w:p>
    <w:p w:rsidR="009235FD" w:rsidRPr="00830E34" w:rsidRDefault="00B13888" w:rsidP="0038317F">
      <w:pPr>
        <w:numPr>
          <w:ilvl w:val="0"/>
          <w:numId w:val="1"/>
        </w:numPr>
        <w:spacing w:before="120" w:after="120" w:line="312" w:lineRule="auto"/>
        <w:ind w:left="1418" w:hanging="567"/>
        <w:jc w:val="both"/>
        <w:rPr>
          <w:rFonts w:ascii="Arial" w:hAnsi="Arial" w:cs="Arial"/>
          <w:color w:val="000000"/>
          <w:sz w:val="20"/>
        </w:rPr>
      </w:pPr>
      <w:r>
        <w:rPr>
          <w:rFonts w:ascii="Arial" w:hAnsi="Arial" w:cs="Arial"/>
          <w:color w:val="000000"/>
          <w:sz w:val="20"/>
        </w:rPr>
        <w:t>Rubber</w:t>
      </w:r>
      <w:r w:rsidR="00B37E65" w:rsidRPr="00830E34">
        <w:rPr>
          <w:rFonts w:ascii="Arial" w:hAnsi="Arial" w:cs="Arial"/>
          <w:i/>
          <w:color w:val="000000"/>
          <w:sz w:val="20"/>
        </w:rPr>
        <w:t>:</w:t>
      </w:r>
      <w:r w:rsidR="00B37E65" w:rsidRPr="00830E34">
        <w:rPr>
          <w:rFonts w:ascii="Arial" w:hAnsi="Arial" w:cs="Arial"/>
          <w:color w:val="000000"/>
          <w:sz w:val="20"/>
        </w:rPr>
        <w:t xml:space="preserve"> </w:t>
      </w:r>
      <w:r w:rsidR="0099280B">
        <w:rPr>
          <w:rFonts w:ascii="Arial" w:hAnsi="Arial" w:cs="Arial"/>
          <w:color w:val="000000"/>
          <w:sz w:val="20"/>
        </w:rPr>
        <w:t xml:space="preserve">expected in </w:t>
      </w:r>
      <w:r w:rsidR="003459CC" w:rsidRPr="00830E34">
        <w:rPr>
          <w:rFonts w:ascii="Arial" w:hAnsi="Arial" w:cs="Arial"/>
          <w:color w:val="000000"/>
          <w:sz w:val="20"/>
        </w:rPr>
        <w:t xml:space="preserve">2019 </w:t>
      </w:r>
      <w:r>
        <w:rPr>
          <w:rFonts w:ascii="Arial" w:hAnsi="Arial" w:cs="Arial"/>
          <w:color w:val="000000"/>
          <w:sz w:val="20"/>
        </w:rPr>
        <w:t xml:space="preserve">to collect </w:t>
      </w:r>
      <w:r w:rsidR="009235FD" w:rsidRPr="00830E34">
        <w:rPr>
          <w:rFonts w:ascii="Arial" w:hAnsi="Arial" w:cs="Arial"/>
          <w:color w:val="000000"/>
          <w:sz w:val="20"/>
        </w:rPr>
        <w:t xml:space="preserve">15.081 </w:t>
      </w:r>
      <w:r w:rsidR="007072B8">
        <w:rPr>
          <w:rFonts w:ascii="Arial" w:hAnsi="Arial" w:cs="Arial"/>
          <w:color w:val="000000"/>
          <w:sz w:val="20"/>
        </w:rPr>
        <w:t>tons</w:t>
      </w:r>
      <w:r w:rsidR="009235FD" w:rsidRPr="00830E34">
        <w:rPr>
          <w:rFonts w:ascii="Arial" w:hAnsi="Arial" w:cs="Arial"/>
          <w:color w:val="000000"/>
          <w:sz w:val="20"/>
        </w:rPr>
        <w:t xml:space="preserve"> </w:t>
      </w:r>
      <w:r>
        <w:rPr>
          <w:rFonts w:ascii="Arial" w:hAnsi="Arial" w:cs="Arial"/>
          <w:color w:val="000000"/>
          <w:sz w:val="20"/>
        </w:rPr>
        <w:t>of dry latex</w:t>
      </w:r>
      <w:r w:rsidR="009235FD" w:rsidRPr="00830E34">
        <w:rPr>
          <w:rFonts w:ascii="Arial" w:hAnsi="Arial" w:cs="Arial"/>
          <w:color w:val="000000"/>
          <w:sz w:val="20"/>
        </w:rPr>
        <w:t xml:space="preserve">, </w:t>
      </w:r>
      <w:r w:rsidR="00C01AFC">
        <w:rPr>
          <w:rFonts w:ascii="Arial" w:hAnsi="Arial" w:cs="Arial"/>
          <w:color w:val="000000"/>
          <w:sz w:val="20"/>
        </w:rPr>
        <w:t xml:space="preserve">generating a revenue of VND </w:t>
      </w:r>
      <w:r w:rsidR="009235FD" w:rsidRPr="00830E34">
        <w:rPr>
          <w:rFonts w:ascii="Arial" w:hAnsi="Arial" w:cs="Arial"/>
          <w:color w:val="000000"/>
          <w:sz w:val="20"/>
        </w:rPr>
        <w:t xml:space="preserve">469 </w:t>
      </w:r>
      <w:r w:rsidR="00746FA5">
        <w:rPr>
          <w:rFonts w:ascii="Arial" w:hAnsi="Arial" w:cs="Arial"/>
          <w:color w:val="000000"/>
          <w:sz w:val="20"/>
        </w:rPr>
        <w:t>billion</w:t>
      </w:r>
      <w:r w:rsidR="009235FD"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9</w:t>
      </w:r>
      <w:r w:rsidR="008E01F5">
        <w:rPr>
          <w:rFonts w:ascii="Arial" w:hAnsi="Arial" w:cs="Arial"/>
          <w:color w:val="000000"/>
          <w:sz w:val="20"/>
        </w:rPr>
        <w:t>.</w:t>
      </w:r>
      <w:r w:rsidR="008E01F5" w:rsidRPr="00830E34">
        <w:rPr>
          <w:rFonts w:ascii="Arial" w:hAnsi="Arial" w:cs="Arial"/>
          <w:color w:val="000000"/>
          <w:sz w:val="20"/>
        </w:rPr>
        <w:t xml:space="preserve">1% </w:t>
      </w:r>
      <w:r w:rsidR="000B1F46">
        <w:rPr>
          <w:rFonts w:ascii="Arial" w:hAnsi="Arial" w:cs="Arial"/>
          <w:color w:val="000000"/>
          <w:sz w:val="20"/>
        </w:rPr>
        <w:t xml:space="preserve">of the revenue structure </w:t>
      </w:r>
      <w:r w:rsidR="009235FD" w:rsidRPr="00830E34">
        <w:rPr>
          <w:rFonts w:ascii="Arial" w:hAnsi="Arial" w:cs="Arial"/>
          <w:color w:val="000000"/>
          <w:sz w:val="20"/>
        </w:rPr>
        <w:t>.</w:t>
      </w:r>
    </w:p>
    <w:p w:rsidR="00334AEB" w:rsidRPr="00830E34" w:rsidRDefault="00B13888" w:rsidP="0038317F">
      <w:pPr>
        <w:numPr>
          <w:ilvl w:val="0"/>
          <w:numId w:val="6"/>
        </w:numPr>
        <w:tabs>
          <w:tab w:val="left" w:pos="810"/>
        </w:tabs>
        <w:spacing w:before="120" w:after="120" w:line="312" w:lineRule="auto"/>
        <w:ind w:left="810" w:hanging="450"/>
        <w:jc w:val="both"/>
        <w:rPr>
          <w:rFonts w:ascii="Arial" w:hAnsi="Arial" w:cs="Arial"/>
          <w:b/>
          <w:sz w:val="20"/>
        </w:rPr>
      </w:pPr>
      <w:r w:rsidRPr="00B13888">
        <w:rPr>
          <w:rFonts w:ascii="Arial" w:hAnsi="Arial" w:cs="Arial"/>
          <w:b/>
          <w:sz w:val="20"/>
          <w:lang w:bidi="en-US"/>
        </w:rPr>
        <w:t>Other sectors</w:t>
      </w:r>
      <w:r w:rsidR="00EB63CD" w:rsidRPr="00830E34">
        <w:rPr>
          <w:rFonts w:ascii="Arial" w:hAnsi="Arial" w:cs="Arial"/>
          <w:b/>
          <w:sz w:val="20"/>
        </w:rPr>
        <w:t xml:space="preserve">: </w:t>
      </w:r>
      <w:r w:rsidR="002B45A6" w:rsidRPr="002B45A6">
        <w:rPr>
          <w:rFonts w:ascii="Arial" w:hAnsi="Arial" w:cs="Arial"/>
          <w:sz w:val="20"/>
          <w:lang w:bidi="en-US"/>
        </w:rPr>
        <w:t>including service rendering, merchandise and apartment sale</w:t>
      </w:r>
      <w:r w:rsidR="002B45A6" w:rsidRPr="002B45A6">
        <w:rPr>
          <w:rFonts w:ascii="Arial" w:hAnsi="Arial" w:cs="Arial"/>
          <w:sz w:val="20"/>
        </w:rPr>
        <w:t xml:space="preserve"> </w:t>
      </w:r>
      <w:r w:rsidR="002B45A6">
        <w:rPr>
          <w:rFonts w:ascii="Arial" w:hAnsi="Arial" w:cs="Arial"/>
          <w:color w:val="000000"/>
          <w:sz w:val="20"/>
        </w:rPr>
        <w:t xml:space="preserve">generating a revenue of VND </w:t>
      </w:r>
      <w:r w:rsidR="00334AEB" w:rsidRPr="00830E34">
        <w:rPr>
          <w:rFonts w:ascii="Arial" w:hAnsi="Arial" w:cs="Arial"/>
          <w:color w:val="000000"/>
          <w:sz w:val="20"/>
        </w:rPr>
        <w:t xml:space="preserve">255 </w:t>
      </w:r>
      <w:r w:rsidR="00746FA5">
        <w:rPr>
          <w:rFonts w:ascii="Arial" w:hAnsi="Arial" w:cs="Arial"/>
          <w:color w:val="000000"/>
          <w:sz w:val="20"/>
        </w:rPr>
        <w:t>billion</w:t>
      </w:r>
      <w:r w:rsidR="00334AEB" w:rsidRPr="00830E34">
        <w:rPr>
          <w:rFonts w:ascii="Arial" w:hAnsi="Arial" w:cs="Arial"/>
          <w:color w:val="000000"/>
          <w:sz w:val="20"/>
        </w:rPr>
        <w:t xml:space="preserve">, </w:t>
      </w:r>
      <w:r w:rsidR="000B1F46">
        <w:rPr>
          <w:rFonts w:ascii="Arial" w:hAnsi="Arial" w:cs="Arial"/>
          <w:color w:val="000000"/>
          <w:sz w:val="20"/>
        </w:rPr>
        <w:t xml:space="preserve">accounting for </w:t>
      </w:r>
      <w:r w:rsidR="008E01F5" w:rsidRPr="00830E34">
        <w:rPr>
          <w:rFonts w:ascii="Arial" w:hAnsi="Arial" w:cs="Arial"/>
          <w:color w:val="000000"/>
          <w:sz w:val="20"/>
        </w:rPr>
        <w:t xml:space="preserve">5% </w:t>
      </w:r>
      <w:r w:rsidR="000B1F46">
        <w:rPr>
          <w:rFonts w:ascii="Arial" w:hAnsi="Arial" w:cs="Arial"/>
          <w:color w:val="000000"/>
          <w:sz w:val="20"/>
        </w:rPr>
        <w:t xml:space="preserve">of the revenue structure </w:t>
      </w:r>
      <w:r w:rsidR="00334AEB" w:rsidRPr="00830E34">
        <w:rPr>
          <w:rFonts w:ascii="Arial" w:hAnsi="Arial" w:cs="Arial"/>
          <w:color w:val="000000"/>
          <w:sz w:val="20"/>
        </w:rPr>
        <w:t>.</w:t>
      </w:r>
    </w:p>
    <w:p w:rsidR="00EB63CD" w:rsidRPr="00830E34" w:rsidRDefault="002B45A6" w:rsidP="0038317F">
      <w:pPr>
        <w:numPr>
          <w:ilvl w:val="1"/>
          <w:numId w:val="9"/>
        </w:numPr>
        <w:tabs>
          <w:tab w:val="left" w:pos="810"/>
        </w:tabs>
        <w:spacing w:before="120" w:after="120" w:line="312" w:lineRule="auto"/>
        <w:ind w:hanging="1080"/>
        <w:jc w:val="both"/>
        <w:rPr>
          <w:rFonts w:ascii="Arial" w:hAnsi="Arial" w:cs="Arial"/>
          <w:b/>
          <w:sz w:val="20"/>
        </w:rPr>
      </w:pPr>
      <w:r w:rsidRPr="002B45A6">
        <w:rPr>
          <w:rFonts w:ascii="Arial" w:hAnsi="Arial" w:cs="Arial"/>
          <w:b/>
          <w:sz w:val="20"/>
          <w:lang w:bidi="en-US"/>
        </w:rPr>
        <w:t>Business operation result before tax in 201</w:t>
      </w:r>
      <w:r>
        <w:rPr>
          <w:rFonts w:ascii="Arial" w:hAnsi="Arial" w:cs="Arial"/>
          <w:b/>
          <w:sz w:val="20"/>
          <w:lang w:bidi="en-US"/>
        </w:rPr>
        <w:t>9</w:t>
      </w:r>
      <w:r w:rsidRPr="002B45A6">
        <w:rPr>
          <w:rFonts w:ascii="Arial" w:hAnsi="Arial" w:cs="Arial"/>
          <w:b/>
          <w:sz w:val="20"/>
          <w:lang w:bidi="en-US"/>
        </w:rPr>
        <w:t xml:space="preserve">: VND </w:t>
      </w:r>
      <w:r w:rsidR="00587E5A" w:rsidRPr="00830E34">
        <w:rPr>
          <w:rFonts w:ascii="Arial" w:hAnsi="Arial" w:cs="Arial"/>
          <w:sz w:val="20"/>
        </w:rPr>
        <w:t>88</w:t>
      </w:r>
      <w:r w:rsidR="00EB63CD" w:rsidRPr="00830E34">
        <w:rPr>
          <w:rFonts w:ascii="Arial" w:hAnsi="Arial" w:cs="Arial"/>
          <w:sz w:val="20"/>
        </w:rPr>
        <w:t xml:space="preserve"> </w:t>
      </w:r>
      <w:r w:rsidR="00746FA5">
        <w:rPr>
          <w:rFonts w:ascii="Arial" w:hAnsi="Arial" w:cs="Arial"/>
          <w:sz w:val="20"/>
        </w:rPr>
        <w:t>billion</w:t>
      </w:r>
    </w:p>
    <w:p w:rsidR="00EB63CD" w:rsidRPr="00830E34" w:rsidRDefault="002B45A6" w:rsidP="0038317F">
      <w:pPr>
        <w:numPr>
          <w:ilvl w:val="0"/>
          <w:numId w:val="9"/>
        </w:numPr>
        <w:tabs>
          <w:tab w:val="left" w:pos="851"/>
        </w:tabs>
        <w:spacing w:before="120" w:after="120" w:line="312" w:lineRule="auto"/>
        <w:jc w:val="both"/>
        <w:rPr>
          <w:rFonts w:ascii="Arial" w:hAnsi="Arial" w:cs="Arial"/>
          <w:b/>
          <w:sz w:val="20"/>
        </w:rPr>
      </w:pPr>
      <w:r w:rsidRPr="002B45A6">
        <w:rPr>
          <w:rFonts w:ascii="Arial" w:hAnsi="Arial" w:cs="Arial"/>
          <w:b/>
          <w:sz w:val="20"/>
          <w:lang w:bidi="en-US"/>
        </w:rPr>
        <w:t xml:space="preserve">Investment plan for </w:t>
      </w:r>
      <w:r w:rsidR="00EB63CD" w:rsidRPr="00830E34">
        <w:rPr>
          <w:rFonts w:ascii="Arial" w:hAnsi="Arial" w:cs="Arial"/>
          <w:b/>
          <w:sz w:val="20"/>
        </w:rPr>
        <w:t>201</w:t>
      </w:r>
      <w:r w:rsidR="00CC75BD" w:rsidRPr="00830E34">
        <w:rPr>
          <w:rFonts w:ascii="Arial" w:hAnsi="Arial" w:cs="Arial"/>
          <w:b/>
          <w:sz w:val="20"/>
        </w:rPr>
        <w:t>9</w:t>
      </w:r>
      <w:r w:rsidR="00EB63CD" w:rsidRPr="00830E34">
        <w:rPr>
          <w:rFonts w:ascii="Arial" w:hAnsi="Arial" w:cs="Arial"/>
          <w:b/>
          <w:sz w:val="20"/>
        </w:rPr>
        <w:t xml:space="preserve">: </w:t>
      </w:r>
    </w:p>
    <w:p w:rsidR="007105F6" w:rsidRPr="00830E34" w:rsidRDefault="00AB7E3F" w:rsidP="0038317F">
      <w:pPr>
        <w:numPr>
          <w:ilvl w:val="0"/>
          <w:numId w:val="6"/>
        </w:numPr>
        <w:tabs>
          <w:tab w:val="left" w:pos="810"/>
        </w:tabs>
        <w:spacing w:before="120" w:after="120" w:line="312" w:lineRule="auto"/>
        <w:ind w:left="810" w:hanging="450"/>
        <w:jc w:val="both"/>
        <w:rPr>
          <w:rFonts w:ascii="Arial" w:hAnsi="Arial" w:cs="Arial"/>
          <w:b/>
          <w:sz w:val="20"/>
        </w:rPr>
      </w:pPr>
      <w:r>
        <w:rPr>
          <w:rFonts w:ascii="Arial" w:hAnsi="Arial" w:cs="Arial"/>
          <w:color w:val="000000"/>
          <w:sz w:val="20"/>
        </w:rPr>
        <w:t>Selecting a list of effective products</w:t>
      </w:r>
      <w:r w:rsidR="001C2EF8" w:rsidRPr="00830E34">
        <w:rPr>
          <w:rFonts w:ascii="Arial" w:hAnsi="Arial" w:cs="Arial"/>
          <w:color w:val="000000"/>
          <w:sz w:val="20"/>
        </w:rPr>
        <w:t xml:space="preserve"> </w:t>
      </w:r>
      <w:r>
        <w:rPr>
          <w:rFonts w:ascii="Arial" w:hAnsi="Arial" w:cs="Arial"/>
          <w:color w:val="000000"/>
          <w:sz w:val="20"/>
        </w:rPr>
        <w:t>and expanding fruit plantation</w:t>
      </w:r>
      <w:r w:rsidR="001C2EF8" w:rsidRPr="00830E34">
        <w:rPr>
          <w:rFonts w:ascii="Arial" w:hAnsi="Arial" w:cs="Arial"/>
          <w:color w:val="000000"/>
          <w:sz w:val="20"/>
        </w:rPr>
        <w:t>;</w:t>
      </w:r>
    </w:p>
    <w:p w:rsidR="007105F6" w:rsidRPr="00830E34" w:rsidRDefault="000B0D01" w:rsidP="0038317F">
      <w:pPr>
        <w:numPr>
          <w:ilvl w:val="0"/>
          <w:numId w:val="6"/>
        </w:numPr>
        <w:tabs>
          <w:tab w:val="left" w:pos="810"/>
        </w:tabs>
        <w:spacing w:before="120" w:after="120" w:line="312" w:lineRule="auto"/>
        <w:ind w:left="810" w:hanging="450"/>
        <w:jc w:val="both"/>
        <w:rPr>
          <w:rFonts w:ascii="Arial" w:hAnsi="Arial" w:cs="Arial"/>
          <w:b/>
          <w:sz w:val="20"/>
        </w:rPr>
      </w:pPr>
      <w:r>
        <w:rPr>
          <w:rFonts w:ascii="Arial" w:hAnsi="Arial" w:cs="Arial"/>
          <w:color w:val="000000"/>
          <w:sz w:val="20"/>
        </w:rPr>
        <w:t xml:space="preserve">Boosting investment in </w:t>
      </w:r>
      <w:r w:rsidR="00235AEE">
        <w:rPr>
          <w:rFonts w:ascii="Arial" w:hAnsi="Arial" w:cs="Arial"/>
          <w:color w:val="000000"/>
          <w:sz w:val="20"/>
        </w:rPr>
        <w:t>mechanization and high technology, applying international criteria</w:t>
      </w:r>
      <w:r w:rsidR="001C2EF8" w:rsidRPr="00830E34">
        <w:rPr>
          <w:rFonts w:ascii="Arial" w:hAnsi="Arial" w:cs="Arial"/>
          <w:color w:val="000000"/>
          <w:sz w:val="20"/>
        </w:rPr>
        <w:t xml:space="preserve"> </w:t>
      </w:r>
      <w:r w:rsidR="006970CD">
        <w:rPr>
          <w:rFonts w:ascii="Arial" w:hAnsi="Arial" w:cs="Arial"/>
          <w:color w:val="000000"/>
          <w:sz w:val="20"/>
        </w:rPr>
        <w:t>for gearing export fruits to more markets</w:t>
      </w:r>
      <w:r w:rsidR="001C2EF8" w:rsidRPr="00830E34">
        <w:rPr>
          <w:rFonts w:ascii="Arial" w:hAnsi="Arial" w:cs="Arial"/>
          <w:color w:val="000000"/>
          <w:sz w:val="20"/>
        </w:rPr>
        <w:t xml:space="preserve"> </w:t>
      </w:r>
      <w:r w:rsidR="006F2CFA">
        <w:rPr>
          <w:rFonts w:ascii="Arial" w:hAnsi="Arial" w:cs="Arial"/>
          <w:color w:val="000000"/>
          <w:sz w:val="20"/>
        </w:rPr>
        <w:t>and diversification of consumption markets</w:t>
      </w:r>
      <w:r w:rsidR="001C2EF8" w:rsidRPr="00830E34">
        <w:rPr>
          <w:rFonts w:ascii="Arial" w:hAnsi="Arial" w:cs="Arial"/>
          <w:color w:val="000000"/>
          <w:sz w:val="20"/>
        </w:rPr>
        <w:t>.</w:t>
      </w:r>
    </w:p>
    <w:p w:rsidR="001C2EF8" w:rsidRPr="00830E34" w:rsidRDefault="00235AEE" w:rsidP="0038317F">
      <w:pPr>
        <w:numPr>
          <w:ilvl w:val="0"/>
          <w:numId w:val="6"/>
        </w:numPr>
        <w:tabs>
          <w:tab w:val="left" w:pos="810"/>
        </w:tabs>
        <w:spacing w:before="120" w:after="120" w:line="312" w:lineRule="auto"/>
        <w:ind w:left="810" w:hanging="450"/>
        <w:jc w:val="both"/>
        <w:rPr>
          <w:rFonts w:ascii="Arial" w:hAnsi="Arial" w:cs="Arial"/>
          <w:b/>
          <w:sz w:val="20"/>
        </w:rPr>
      </w:pPr>
      <w:r w:rsidRPr="00235AEE">
        <w:rPr>
          <w:rFonts w:ascii="Arial" w:hAnsi="Arial" w:cs="Arial"/>
          <w:color w:val="000000"/>
          <w:sz w:val="20"/>
          <w:lang w:bidi="en-US"/>
        </w:rPr>
        <w:t>Maintaining and taking care of</w:t>
      </w:r>
      <w:r>
        <w:rPr>
          <w:rFonts w:ascii="Arial" w:hAnsi="Arial" w:cs="Arial"/>
          <w:color w:val="000000"/>
          <w:sz w:val="20"/>
          <w:lang w:bidi="en-US"/>
        </w:rPr>
        <w:t xml:space="preserve"> rubber plantations</w:t>
      </w:r>
      <w:r w:rsidR="001C2EF8" w:rsidRPr="00830E34">
        <w:rPr>
          <w:rFonts w:ascii="Arial" w:hAnsi="Arial" w:cs="Arial"/>
          <w:color w:val="000000"/>
          <w:sz w:val="20"/>
        </w:rPr>
        <w:t>.</w:t>
      </w:r>
    </w:p>
    <w:p w:rsidR="005C011B" w:rsidRPr="00830E34" w:rsidRDefault="001267B8" w:rsidP="009C0C06">
      <w:pPr>
        <w:tabs>
          <w:tab w:val="left" w:pos="851"/>
        </w:tabs>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7E315D" w:rsidRPr="00830E34">
        <w:rPr>
          <w:rFonts w:ascii="Arial" w:hAnsi="Arial" w:cs="Arial"/>
          <w:b/>
          <w:spacing w:val="-6"/>
          <w:sz w:val="20"/>
        </w:rPr>
        <w:t xml:space="preserve"> </w:t>
      </w:r>
      <w:r w:rsidR="00034E48" w:rsidRPr="00830E34">
        <w:rPr>
          <w:rFonts w:ascii="Arial" w:hAnsi="Arial" w:cs="Arial"/>
          <w:b/>
          <w:spacing w:val="-6"/>
          <w:sz w:val="20"/>
        </w:rPr>
        <w:t>3</w:t>
      </w:r>
      <w:r w:rsidR="005C011B" w:rsidRPr="00830E34">
        <w:rPr>
          <w:rFonts w:ascii="Arial" w:hAnsi="Arial" w:cs="Arial"/>
          <w:b/>
          <w:spacing w:val="-6"/>
          <w:sz w:val="20"/>
        </w:rPr>
        <w:t xml:space="preserve">. </w:t>
      </w:r>
      <w:r w:rsidR="005C011B" w:rsidRPr="00830E34">
        <w:rPr>
          <w:rFonts w:ascii="Arial" w:hAnsi="Arial" w:cs="Arial"/>
          <w:b/>
          <w:spacing w:val="-6"/>
          <w:sz w:val="20"/>
        </w:rPr>
        <w:tab/>
      </w:r>
      <w:r w:rsidR="006970CD" w:rsidRPr="006970CD">
        <w:rPr>
          <w:rFonts w:ascii="Arial" w:hAnsi="Arial" w:cs="Arial"/>
          <w:b/>
          <w:spacing w:val="-6"/>
          <w:sz w:val="20"/>
          <w:lang w:bidi="en-US"/>
        </w:rPr>
        <w:t>Passing the Report of the BOD for the year 201</w:t>
      </w:r>
      <w:r w:rsidR="006970CD">
        <w:rPr>
          <w:rFonts w:ascii="Arial" w:hAnsi="Arial" w:cs="Arial"/>
          <w:b/>
          <w:spacing w:val="-6"/>
          <w:sz w:val="20"/>
          <w:lang w:bidi="en-US"/>
        </w:rPr>
        <w:t>8</w:t>
      </w:r>
      <w:r w:rsidR="006970CD" w:rsidRPr="006970CD">
        <w:rPr>
          <w:rFonts w:ascii="Arial" w:hAnsi="Arial" w:cs="Arial"/>
          <w:b/>
          <w:spacing w:val="-6"/>
          <w:sz w:val="20"/>
          <w:lang w:bidi="en-US"/>
        </w:rPr>
        <w:t xml:space="preserve"> by a vote of [•] %</w:t>
      </w:r>
    </w:p>
    <w:p w:rsidR="00212246" w:rsidRPr="00830E34" w:rsidRDefault="003A221E" w:rsidP="003A221E">
      <w:pPr>
        <w:spacing w:before="120" w:after="120" w:line="312" w:lineRule="auto"/>
        <w:ind w:left="851"/>
        <w:jc w:val="both"/>
        <w:rPr>
          <w:rFonts w:ascii="Arial" w:hAnsi="Arial" w:cs="Arial"/>
          <w:sz w:val="20"/>
          <w:lang w:bidi="en-US"/>
        </w:rPr>
      </w:pPr>
      <w:r w:rsidRPr="003A221E">
        <w:rPr>
          <w:rFonts w:ascii="Arial" w:hAnsi="Arial" w:cs="Arial"/>
          <w:sz w:val="20"/>
          <w:lang w:bidi="en-US"/>
        </w:rPr>
        <w:t>The GMS passed the Report of the BOD presented at the Meetin</w:t>
      </w:r>
      <w:r>
        <w:rPr>
          <w:rFonts w:ascii="Arial" w:hAnsi="Arial" w:cs="Arial"/>
          <w:sz w:val="20"/>
          <w:lang w:bidi="en-US"/>
        </w:rPr>
        <w:t>g and in the 2018 Annual Report</w:t>
      </w:r>
      <w:r w:rsidR="00436EE8" w:rsidRPr="00830E34">
        <w:rPr>
          <w:rFonts w:ascii="Arial" w:hAnsi="Arial" w:cs="Arial"/>
          <w:sz w:val="20"/>
        </w:rPr>
        <w:t>.</w:t>
      </w:r>
    </w:p>
    <w:p w:rsidR="00436EE8" w:rsidRPr="00830E34" w:rsidRDefault="001267B8" w:rsidP="009C0C06">
      <w:pPr>
        <w:tabs>
          <w:tab w:val="left" w:pos="851"/>
        </w:tabs>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7E315D" w:rsidRPr="00830E34">
        <w:rPr>
          <w:rFonts w:ascii="Arial" w:hAnsi="Arial" w:cs="Arial"/>
          <w:b/>
          <w:spacing w:val="-6"/>
          <w:sz w:val="20"/>
        </w:rPr>
        <w:t xml:space="preserve"> </w:t>
      </w:r>
      <w:r w:rsidR="00226613" w:rsidRPr="00830E34">
        <w:rPr>
          <w:rFonts w:ascii="Arial" w:hAnsi="Arial" w:cs="Arial"/>
          <w:b/>
          <w:spacing w:val="-6"/>
          <w:sz w:val="20"/>
        </w:rPr>
        <w:t>4</w:t>
      </w:r>
      <w:r w:rsidR="00436EE8" w:rsidRPr="00830E34">
        <w:rPr>
          <w:rFonts w:ascii="Arial" w:hAnsi="Arial" w:cs="Arial"/>
          <w:b/>
          <w:spacing w:val="-6"/>
          <w:sz w:val="20"/>
        </w:rPr>
        <w:t xml:space="preserve">. </w:t>
      </w:r>
      <w:r w:rsidR="00436EE8" w:rsidRPr="00830E34">
        <w:rPr>
          <w:rFonts w:ascii="Arial" w:hAnsi="Arial" w:cs="Arial"/>
          <w:b/>
          <w:spacing w:val="-6"/>
          <w:sz w:val="20"/>
        </w:rPr>
        <w:tab/>
      </w:r>
      <w:r w:rsidR="00BC4A73" w:rsidRPr="00BC4A73">
        <w:rPr>
          <w:rFonts w:ascii="Arial" w:hAnsi="Arial" w:cs="Arial"/>
          <w:b/>
          <w:spacing w:val="-6"/>
          <w:sz w:val="20"/>
          <w:lang w:bidi="en-US"/>
        </w:rPr>
        <w:t>Passing the audited financial statements for the year 2017 by a vote of [•] %</w:t>
      </w:r>
    </w:p>
    <w:p w:rsidR="00BC4A73" w:rsidRDefault="00436EE8" w:rsidP="00BC4A73">
      <w:pPr>
        <w:spacing w:before="120" w:after="120" w:line="312" w:lineRule="auto"/>
        <w:ind w:left="851" w:hanging="851"/>
        <w:rPr>
          <w:rFonts w:ascii="Arial" w:hAnsi="Arial" w:cs="Arial"/>
          <w:sz w:val="20"/>
          <w:lang w:bidi="en-US"/>
        </w:rPr>
      </w:pPr>
      <w:r w:rsidRPr="00830E34">
        <w:rPr>
          <w:rFonts w:ascii="Arial" w:hAnsi="Arial" w:cs="Arial"/>
          <w:b/>
          <w:spacing w:val="-6"/>
          <w:sz w:val="20"/>
        </w:rPr>
        <w:tab/>
      </w:r>
      <w:r w:rsidR="00BC4A73" w:rsidRPr="00BC4A73">
        <w:rPr>
          <w:rFonts w:ascii="Arial" w:hAnsi="Arial" w:cs="Arial"/>
          <w:sz w:val="20"/>
          <w:lang w:bidi="en-US"/>
        </w:rPr>
        <w:t>The GMS passed the 201</w:t>
      </w:r>
      <w:r w:rsidR="00BC4A73">
        <w:rPr>
          <w:rFonts w:ascii="Arial" w:hAnsi="Arial" w:cs="Arial"/>
          <w:sz w:val="20"/>
          <w:lang w:bidi="en-US"/>
        </w:rPr>
        <w:t>8</w:t>
      </w:r>
      <w:r w:rsidR="00BC4A73" w:rsidRPr="00BC4A73">
        <w:rPr>
          <w:rFonts w:ascii="Arial" w:hAnsi="Arial" w:cs="Arial"/>
          <w:sz w:val="20"/>
          <w:lang w:bidi="en-US"/>
        </w:rPr>
        <w:t xml:space="preserve"> financial statements audited by Ernst &amp; Young Vietnam Limited described in the 201</w:t>
      </w:r>
      <w:r w:rsidR="00BC4A73">
        <w:rPr>
          <w:rFonts w:ascii="Arial" w:hAnsi="Arial" w:cs="Arial"/>
          <w:sz w:val="20"/>
          <w:lang w:bidi="en-US"/>
        </w:rPr>
        <w:t>8</w:t>
      </w:r>
      <w:r w:rsidR="00BC4A73" w:rsidRPr="00BC4A73">
        <w:rPr>
          <w:rFonts w:ascii="Arial" w:hAnsi="Arial" w:cs="Arial"/>
          <w:sz w:val="20"/>
          <w:lang w:bidi="en-US"/>
        </w:rPr>
        <w:t xml:space="preserve"> Annual Report.</w:t>
      </w:r>
    </w:p>
    <w:p w:rsidR="005C011B" w:rsidRPr="00830E34" w:rsidRDefault="001267B8" w:rsidP="00AC21EC">
      <w:pPr>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436EE8" w:rsidRPr="00830E34">
        <w:rPr>
          <w:rFonts w:ascii="Arial" w:hAnsi="Arial" w:cs="Arial"/>
          <w:b/>
          <w:spacing w:val="-6"/>
          <w:sz w:val="20"/>
        </w:rPr>
        <w:t xml:space="preserve"> </w:t>
      </w:r>
      <w:r w:rsidR="00B21355">
        <w:rPr>
          <w:rFonts w:ascii="Arial" w:hAnsi="Arial" w:cs="Arial"/>
          <w:b/>
          <w:spacing w:val="-6"/>
          <w:sz w:val="20"/>
        </w:rPr>
        <w:t>5</w:t>
      </w:r>
      <w:r w:rsidR="005C011B" w:rsidRPr="00830E34">
        <w:rPr>
          <w:rFonts w:ascii="Arial" w:hAnsi="Arial" w:cs="Arial"/>
          <w:b/>
          <w:spacing w:val="-6"/>
          <w:sz w:val="20"/>
        </w:rPr>
        <w:t xml:space="preserve">. </w:t>
      </w:r>
      <w:r w:rsidR="005C011B" w:rsidRPr="00830E34">
        <w:rPr>
          <w:rFonts w:ascii="Arial" w:hAnsi="Arial" w:cs="Arial"/>
          <w:b/>
          <w:spacing w:val="-6"/>
          <w:sz w:val="20"/>
        </w:rPr>
        <w:tab/>
      </w:r>
      <w:r w:rsidR="00B12F13">
        <w:rPr>
          <w:rFonts w:ascii="Arial" w:hAnsi="Arial" w:cs="Arial"/>
          <w:b/>
          <w:spacing w:val="-6"/>
          <w:sz w:val="20"/>
        </w:rPr>
        <w:t>Passing transactions with related parties</w:t>
      </w:r>
      <w:r w:rsidR="005C011B" w:rsidRPr="00830E34">
        <w:rPr>
          <w:rFonts w:ascii="Arial" w:hAnsi="Arial" w:cs="Arial"/>
          <w:b/>
          <w:spacing w:val="-6"/>
          <w:sz w:val="20"/>
        </w:rPr>
        <w:t xml:space="preserve"> </w:t>
      </w:r>
      <w:r w:rsidR="00BC4A73" w:rsidRPr="00BC4A73">
        <w:rPr>
          <w:rFonts w:ascii="Arial" w:hAnsi="Arial" w:cs="Arial"/>
          <w:b/>
          <w:spacing w:val="-6"/>
          <w:sz w:val="20"/>
          <w:lang w:bidi="en-US"/>
        </w:rPr>
        <w:t>by a vote of [•] %</w:t>
      </w:r>
    </w:p>
    <w:p w:rsidR="00ED35B1" w:rsidRPr="00ED35B1" w:rsidRDefault="00ED35B1" w:rsidP="00ED35B1">
      <w:pPr>
        <w:pStyle w:val="ListParagraph"/>
        <w:numPr>
          <w:ilvl w:val="0"/>
          <w:numId w:val="16"/>
        </w:numPr>
        <w:spacing w:before="120" w:after="120" w:line="312" w:lineRule="auto"/>
        <w:jc w:val="both"/>
        <w:rPr>
          <w:rFonts w:ascii="Arial" w:hAnsi="Arial" w:cs="Arial"/>
          <w:b/>
          <w:sz w:val="20"/>
        </w:rPr>
      </w:pPr>
      <w:r w:rsidRPr="00ED35B1">
        <w:rPr>
          <w:rFonts w:ascii="Arial" w:hAnsi="Arial" w:cs="Arial"/>
          <w:b/>
          <w:sz w:val="20"/>
        </w:rPr>
        <w:lastRenderedPageBreak/>
        <w:t>Report of the capital transfer, and loans given among the companies in 2018</w:t>
      </w:r>
    </w:p>
    <w:p w:rsidR="00ED35B1" w:rsidRDefault="0093797F" w:rsidP="00ED35B1">
      <w:pPr>
        <w:spacing w:before="120" w:after="120" w:line="312" w:lineRule="auto"/>
        <w:ind w:left="851"/>
        <w:jc w:val="both"/>
        <w:rPr>
          <w:rFonts w:ascii="Arial" w:hAnsi="Arial" w:cs="Arial"/>
          <w:sz w:val="20"/>
        </w:rPr>
      </w:pPr>
      <w:r w:rsidRPr="00ED35B1">
        <w:rPr>
          <w:rFonts w:ascii="Arial" w:hAnsi="Arial" w:cs="Arial"/>
          <w:sz w:val="20"/>
          <w:lang w:bidi="en-US"/>
        </w:rPr>
        <w:t xml:space="preserve">According to </w:t>
      </w:r>
      <w:r w:rsidR="001267B8" w:rsidRPr="00ED35B1">
        <w:rPr>
          <w:rFonts w:ascii="Arial" w:hAnsi="Arial" w:cs="Arial"/>
          <w:sz w:val="20"/>
        </w:rPr>
        <w:t>Article</w:t>
      </w:r>
      <w:r w:rsidR="00C127B0" w:rsidRPr="00ED35B1">
        <w:rPr>
          <w:rFonts w:ascii="Arial" w:hAnsi="Arial" w:cs="Arial"/>
          <w:sz w:val="20"/>
        </w:rPr>
        <w:t xml:space="preserve"> 6</w:t>
      </w:r>
      <w:r w:rsidRPr="00ED35B1">
        <w:rPr>
          <w:rFonts w:ascii="Arial" w:hAnsi="Arial" w:cs="Arial"/>
          <w:sz w:val="20"/>
        </w:rPr>
        <w:t>.1</w:t>
      </w:r>
      <w:r w:rsidR="00C127B0" w:rsidRPr="00ED35B1">
        <w:rPr>
          <w:rFonts w:ascii="Arial" w:hAnsi="Arial" w:cs="Arial"/>
          <w:sz w:val="20"/>
        </w:rPr>
        <w:t xml:space="preserve"> </w:t>
      </w:r>
      <w:r w:rsidRPr="00ED35B1">
        <w:rPr>
          <w:rFonts w:ascii="Arial" w:hAnsi="Arial" w:cs="Arial"/>
          <w:sz w:val="20"/>
          <w:lang w:bidi="en-US"/>
        </w:rPr>
        <w:t>at the 2018 GMS Resolution No.</w:t>
      </w:r>
      <w:r w:rsidR="00C127B0" w:rsidRPr="00ED35B1">
        <w:rPr>
          <w:rFonts w:ascii="Arial" w:hAnsi="Arial" w:cs="Arial"/>
          <w:sz w:val="20"/>
        </w:rPr>
        <w:t xml:space="preserve">2306/18/NQĐHĐCĐ-HAGL </w:t>
      </w:r>
      <w:r w:rsidRPr="00ED35B1">
        <w:rPr>
          <w:rFonts w:ascii="Arial" w:hAnsi="Arial" w:cs="Arial"/>
          <w:sz w:val="20"/>
          <w:lang w:bidi="en-US"/>
        </w:rPr>
        <w:t>on the capital transfer, loans given among the companies in 2018, the BOD reported the implementation of the capital transfer, loans given among the companies performed in 2018 to the GMS, detailed in Note No. 2</w:t>
      </w:r>
      <w:r w:rsidR="00C17FE9" w:rsidRPr="00ED35B1">
        <w:rPr>
          <w:rFonts w:ascii="Arial" w:hAnsi="Arial" w:cs="Arial"/>
          <w:sz w:val="20"/>
          <w:lang w:bidi="en-US"/>
        </w:rPr>
        <w:t>8</w:t>
      </w:r>
      <w:r w:rsidRPr="00ED35B1">
        <w:rPr>
          <w:rFonts w:ascii="Arial" w:hAnsi="Arial" w:cs="Arial"/>
          <w:sz w:val="20"/>
          <w:lang w:bidi="en-US"/>
        </w:rPr>
        <w:t xml:space="preserve"> in the audited Separate Financial Statements 2018 and Note No. 3</w:t>
      </w:r>
      <w:r w:rsidR="00C17FE9" w:rsidRPr="00ED35B1">
        <w:rPr>
          <w:rFonts w:ascii="Arial" w:hAnsi="Arial" w:cs="Arial"/>
          <w:sz w:val="20"/>
          <w:lang w:bidi="en-US"/>
        </w:rPr>
        <w:t>4</w:t>
      </w:r>
      <w:r w:rsidRPr="00ED35B1">
        <w:rPr>
          <w:rFonts w:ascii="Arial" w:hAnsi="Arial" w:cs="Arial"/>
          <w:sz w:val="20"/>
          <w:lang w:bidi="en-US"/>
        </w:rPr>
        <w:t xml:space="preserve"> in the audited Consolidated Financial Statements of the Company.</w:t>
      </w:r>
    </w:p>
    <w:p w:rsidR="00DD73C4" w:rsidRPr="00ED35B1" w:rsidRDefault="00C17FE9" w:rsidP="00ED35B1">
      <w:pPr>
        <w:pStyle w:val="ListParagraph"/>
        <w:numPr>
          <w:ilvl w:val="0"/>
          <w:numId w:val="16"/>
        </w:numPr>
        <w:spacing w:before="120" w:after="120" w:line="312" w:lineRule="auto"/>
        <w:jc w:val="both"/>
        <w:rPr>
          <w:rFonts w:ascii="Arial" w:hAnsi="Arial" w:cs="Arial"/>
          <w:sz w:val="20"/>
        </w:rPr>
      </w:pPr>
      <w:bookmarkStart w:id="1" w:name="_GoBack"/>
      <w:bookmarkEnd w:id="1"/>
      <w:r w:rsidRPr="00ED35B1">
        <w:rPr>
          <w:rFonts w:ascii="Arial" w:hAnsi="Arial" w:cs="Arial"/>
          <w:b/>
          <w:sz w:val="20"/>
          <w:lang w:bidi="en-US"/>
        </w:rPr>
        <w:t xml:space="preserve">Capital transfer, loans given among the companies in </w:t>
      </w:r>
      <w:r w:rsidR="00DD73C4" w:rsidRPr="00ED35B1">
        <w:rPr>
          <w:rFonts w:ascii="Arial" w:hAnsi="Arial" w:cs="Arial"/>
          <w:b/>
          <w:sz w:val="20"/>
        </w:rPr>
        <w:t>201</w:t>
      </w:r>
      <w:r w:rsidR="001F2124" w:rsidRPr="00ED35B1">
        <w:rPr>
          <w:rFonts w:ascii="Arial" w:hAnsi="Arial" w:cs="Arial"/>
          <w:b/>
          <w:sz w:val="20"/>
        </w:rPr>
        <w:t>9</w:t>
      </w:r>
    </w:p>
    <w:p w:rsidR="00DD73C4" w:rsidRPr="00830E34" w:rsidRDefault="00C17FE9" w:rsidP="00A47FBE">
      <w:pPr>
        <w:spacing w:before="120" w:after="120" w:line="312" w:lineRule="auto"/>
        <w:ind w:left="851"/>
        <w:jc w:val="both"/>
        <w:rPr>
          <w:rFonts w:ascii="Arial" w:hAnsi="Arial" w:cs="Arial"/>
          <w:sz w:val="20"/>
        </w:rPr>
      </w:pPr>
      <w:r w:rsidRPr="00C17FE9">
        <w:rPr>
          <w:rFonts w:ascii="Arial" w:hAnsi="Arial" w:cs="Arial"/>
          <w:sz w:val="20"/>
        </w:rPr>
        <w:t>The GMS passed the authorization to the BOD to make the capital transfer, loans given among the companies and will report the result to the 20</w:t>
      </w:r>
      <w:r>
        <w:rPr>
          <w:rFonts w:ascii="Arial" w:hAnsi="Arial" w:cs="Arial"/>
          <w:sz w:val="20"/>
        </w:rPr>
        <w:t>20</w:t>
      </w:r>
      <w:r w:rsidRPr="00C17FE9">
        <w:rPr>
          <w:rFonts w:ascii="Arial" w:hAnsi="Arial" w:cs="Arial"/>
          <w:sz w:val="20"/>
        </w:rPr>
        <w:t xml:space="preserve"> Annual General Meeting of Shareholders</w:t>
      </w:r>
      <w:r w:rsidR="00DD73C4" w:rsidRPr="00830E34">
        <w:rPr>
          <w:rFonts w:ascii="Arial" w:hAnsi="Arial" w:cs="Arial"/>
          <w:sz w:val="20"/>
        </w:rPr>
        <w:t>.</w:t>
      </w:r>
    </w:p>
    <w:p w:rsidR="00436EE8" w:rsidRPr="00830E34" w:rsidRDefault="001267B8" w:rsidP="00AC21EC">
      <w:pPr>
        <w:tabs>
          <w:tab w:val="left" w:pos="900"/>
        </w:tabs>
        <w:spacing w:before="120" w:after="120" w:line="312" w:lineRule="auto"/>
        <w:ind w:left="810" w:hanging="900"/>
        <w:jc w:val="both"/>
        <w:rPr>
          <w:rFonts w:ascii="Arial" w:hAnsi="Arial" w:cs="Arial"/>
          <w:b/>
          <w:sz w:val="20"/>
        </w:rPr>
      </w:pPr>
      <w:r>
        <w:rPr>
          <w:rFonts w:ascii="Arial" w:hAnsi="Arial" w:cs="Arial"/>
          <w:b/>
          <w:sz w:val="20"/>
        </w:rPr>
        <w:t>Article</w:t>
      </w:r>
      <w:r w:rsidR="00436EE8" w:rsidRPr="00830E34">
        <w:rPr>
          <w:rFonts w:ascii="Arial" w:hAnsi="Arial" w:cs="Arial"/>
          <w:b/>
          <w:sz w:val="20"/>
        </w:rPr>
        <w:t xml:space="preserve"> </w:t>
      </w:r>
      <w:r w:rsidR="00B21355">
        <w:rPr>
          <w:rFonts w:ascii="Arial" w:hAnsi="Arial" w:cs="Arial"/>
          <w:b/>
          <w:sz w:val="20"/>
        </w:rPr>
        <w:t>6</w:t>
      </w:r>
      <w:r w:rsidR="00436EE8" w:rsidRPr="00830E34">
        <w:rPr>
          <w:rFonts w:ascii="Arial" w:hAnsi="Arial" w:cs="Arial"/>
          <w:b/>
          <w:sz w:val="20"/>
        </w:rPr>
        <w:t>.</w:t>
      </w:r>
      <w:r w:rsidR="00436EE8" w:rsidRPr="00830E34">
        <w:rPr>
          <w:rFonts w:ascii="Arial" w:hAnsi="Arial" w:cs="Arial"/>
          <w:b/>
          <w:sz w:val="20"/>
        </w:rPr>
        <w:tab/>
      </w:r>
      <w:r w:rsidR="00C17FE9" w:rsidRPr="00C17FE9">
        <w:rPr>
          <w:rFonts w:ascii="Arial" w:hAnsi="Arial" w:cs="Arial"/>
          <w:b/>
          <w:sz w:val="20"/>
          <w:lang w:bidi="en-US"/>
        </w:rPr>
        <w:t xml:space="preserve">Passing the profit plan for 2019, profit appropriation, appropriation to remuneration to the BOD , BOS and the Secretarial Board for 2019 by a vote of </w:t>
      </w:r>
      <w:r w:rsidR="00C17FE9" w:rsidRPr="00C17FE9">
        <w:rPr>
          <w:rFonts w:ascii="Arial" w:hAnsi="Arial" w:cs="Arial"/>
          <w:b/>
          <w:iCs/>
          <w:sz w:val="20"/>
          <w:lang w:bidi="en-US"/>
        </w:rPr>
        <w:t>[</w:t>
      </w:r>
      <w:r w:rsidR="00C17FE9" w:rsidRPr="00C17FE9">
        <w:rPr>
          <w:rFonts w:ascii="Arial" w:hAnsi="Arial" w:cs="Arial"/>
          <w:b/>
          <w:iCs/>
          <w:sz w:val="20"/>
          <w:lang w:bidi="en-US"/>
        </w:rPr>
        <w:sym w:font="Wingdings" w:char="F06C"/>
      </w:r>
      <w:r w:rsidR="00C17FE9" w:rsidRPr="00C17FE9">
        <w:rPr>
          <w:rFonts w:ascii="Arial" w:hAnsi="Arial" w:cs="Arial"/>
          <w:b/>
          <w:iCs/>
          <w:sz w:val="20"/>
          <w:lang w:bidi="en-US"/>
        </w:rPr>
        <w:t>]</w:t>
      </w:r>
    </w:p>
    <w:p w:rsidR="00436EE8" w:rsidRDefault="00C17FE9" w:rsidP="00906250">
      <w:pPr>
        <w:spacing w:before="120" w:after="120" w:line="312" w:lineRule="auto"/>
        <w:ind w:left="851"/>
        <w:jc w:val="both"/>
        <w:rPr>
          <w:rFonts w:ascii="Arial" w:hAnsi="Arial" w:cs="Arial"/>
          <w:sz w:val="20"/>
        </w:rPr>
      </w:pPr>
      <w:r w:rsidRPr="00C17FE9">
        <w:rPr>
          <w:rFonts w:ascii="Arial" w:hAnsi="Arial" w:cs="Arial"/>
          <w:sz w:val="20"/>
        </w:rPr>
        <w:t>The GMS passed the profit plan, profit appropriation, appropriation to remuneration to the BOD , BOS and the Secretarial Board for 2018 as follows:</w:t>
      </w:r>
    </w:p>
    <w:p w:rsidR="00A032EC" w:rsidRPr="00A032EC" w:rsidRDefault="00A032EC" w:rsidP="0038317F">
      <w:pPr>
        <w:widowControl w:val="0"/>
        <w:numPr>
          <w:ilvl w:val="0"/>
          <w:numId w:val="13"/>
        </w:numPr>
        <w:tabs>
          <w:tab w:val="left" w:pos="1272"/>
          <w:tab w:val="left" w:pos="1273"/>
        </w:tabs>
        <w:autoSpaceDE w:val="0"/>
        <w:autoSpaceDN w:val="0"/>
        <w:spacing w:before="188"/>
        <w:ind w:left="1272"/>
        <w:rPr>
          <w:rFonts w:ascii="Arial" w:eastAsia="Arial" w:hAnsi="Arial" w:cs="Arial"/>
          <w:sz w:val="20"/>
          <w:lang w:bidi="en-US"/>
        </w:rPr>
      </w:pPr>
      <w:r w:rsidRPr="00A032EC">
        <w:rPr>
          <w:rFonts w:ascii="Arial" w:hAnsi="Arial" w:cs="Arial"/>
          <w:color w:val="000000"/>
          <w:sz w:val="20"/>
        </w:rPr>
        <w:t xml:space="preserve">Profit before tax targeted for </w:t>
      </w:r>
      <w:r w:rsidRPr="00A032EC">
        <w:rPr>
          <w:rFonts w:ascii="Arial" w:eastAsia="Arial" w:hAnsi="Arial" w:cs="Arial"/>
          <w:spacing w:val="-1"/>
          <w:w w:val="99"/>
          <w:sz w:val="20"/>
          <w:lang w:bidi="en-US"/>
        </w:rPr>
        <w:t>201</w:t>
      </w:r>
      <w:r>
        <w:rPr>
          <w:rFonts w:ascii="Arial" w:eastAsia="Arial" w:hAnsi="Arial" w:cs="Arial"/>
          <w:spacing w:val="-1"/>
          <w:w w:val="99"/>
          <w:sz w:val="20"/>
          <w:lang w:bidi="en-US"/>
        </w:rPr>
        <w:t>9</w:t>
      </w:r>
      <w:r w:rsidRPr="00A032EC">
        <w:rPr>
          <w:rFonts w:ascii="Arial" w:eastAsia="Arial" w:hAnsi="Arial" w:cs="Arial"/>
          <w:w w:val="99"/>
          <w:sz w:val="20"/>
          <w:lang w:bidi="en-US"/>
        </w:rPr>
        <w:t>:</w:t>
      </w:r>
      <w:r w:rsidRPr="00A032EC">
        <w:rPr>
          <w:rFonts w:ascii="Arial" w:eastAsia="Arial" w:hAnsi="Arial" w:cs="Arial"/>
          <w:spacing w:val="1"/>
          <w:sz w:val="20"/>
          <w:lang w:bidi="en-US"/>
        </w:rPr>
        <w:t xml:space="preserve"> </w:t>
      </w:r>
      <w:r w:rsidRPr="00A032EC">
        <w:rPr>
          <w:rFonts w:ascii="Arial" w:eastAsia="Arial" w:hAnsi="Arial" w:cs="Arial"/>
          <w:spacing w:val="-1"/>
          <w:w w:val="99"/>
          <w:sz w:val="20"/>
          <w:lang w:bidi="en-US"/>
        </w:rPr>
        <w:t xml:space="preserve">VND </w:t>
      </w:r>
      <w:r>
        <w:rPr>
          <w:rFonts w:ascii="Arial" w:eastAsia="Arial" w:hAnsi="Arial" w:cs="Arial"/>
          <w:spacing w:val="-1"/>
          <w:w w:val="99"/>
          <w:sz w:val="20"/>
          <w:lang w:bidi="en-US"/>
        </w:rPr>
        <w:t>88</w:t>
      </w:r>
      <w:r w:rsidRPr="00A032EC">
        <w:rPr>
          <w:rFonts w:ascii="Arial" w:eastAsia="Arial" w:hAnsi="Arial" w:cs="Arial"/>
          <w:spacing w:val="-1"/>
          <w:w w:val="99"/>
          <w:sz w:val="20"/>
          <w:lang w:bidi="en-US"/>
        </w:rPr>
        <w:t xml:space="preserve"> billion.</w:t>
      </w:r>
    </w:p>
    <w:p w:rsidR="00A032EC" w:rsidRPr="00A032EC" w:rsidRDefault="00A032EC" w:rsidP="0038317F">
      <w:pPr>
        <w:widowControl w:val="0"/>
        <w:numPr>
          <w:ilvl w:val="0"/>
          <w:numId w:val="13"/>
        </w:numPr>
        <w:tabs>
          <w:tab w:val="left" w:pos="1272"/>
          <w:tab w:val="left" w:pos="1273"/>
        </w:tabs>
        <w:autoSpaceDE w:val="0"/>
        <w:autoSpaceDN w:val="0"/>
        <w:spacing w:before="159"/>
        <w:rPr>
          <w:rFonts w:ascii="Arial" w:eastAsia="Arial" w:hAnsi="Arial" w:cs="Arial"/>
          <w:sz w:val="20"/>
          <w:lang w:bidi="en-US"/>
        </w:rPr>
      </w:pPr>
      <w:r w:rsidRPr="00A032EC">
        <w:rPr>
          <w:rFonts w:ascii="Arial" w:eastAsia="Arial" w:hAnsi="Arial" w:cs="Arial"/>
          <w:spacing w:val="-1"/>
          <w:w w:val="99"/>
          <w:sz w:val="20"/>
          <w:lang w:bidi="en-US"/>
        </w:rPr>
        <w:t>Plan for Appropriation of profit</w:t>
      </w:r>
      <w:r w:rsidRPr="00A032EC">
        <w:rPr>
          <w:rFonts w:ascii="Arial" w:eastAsia="Arial" w:hAnsi="Arial" w:cs="Arial"/>
          <w:spacing w:val="4"/>
          <w:sz w:val="20"/>
          <w:lang w:bidi="en-US"/>
        </w:rPr>
        <w:t xml:space="preserve"> </w:t>
      </w:r>
      <w:r w:rsidRPr="00A032EC">
        <w:rPr>
          <w:rFonts w:ascii="Arial" w:eastAsia="Arial" w:hAnsi="Arial" w:cs="Arial"/>
          <w:spacing w:val="-1"/>
          <w:w w:val="99"/>
          <w:sz w:val="20"/>
          <w:lang w:bidi="en-US"/>
        </w:rPr>
        <w:t>201</w:t>
      </w:r>
      <w:r>
        <w:rPr>
          <w:rFonts w:ascii="Arial" w:eastAsia="Arial" w:hAnsi="Arial" w:cs="Arial"/>
          <w:spacing w:val="-1"/>
          <w:w w:val="99"/>
          <w:sz w:val="20"/>
          <w:lang w:bidi="en-US"/>
        </w:rPr>
        <w:t>9</w:t>
      </w:r>
      <w:r w:rsidRPr="00A032EC">
        <w:rPr>
          <w:rFonts w:ascii="Arial" w:eastAsia="Arial" w:hAnsi="Arial" w:cs="Arial"/>
          <w:w w:val="99"/>
          <w:sz w:val="20"/>
          <w:lang w:bidi="en-US"/>
        </w:rPr>
        <w:t xml:space="preserve">: </w:t>
      </w:r>
    </w:p>
    <w:p w:rsidR="00A032EC" w:rsidRPr="00A032EC" w:rsidRDefault="00A032EC" w:rsidP="0038317F">
      <w:pPr>
        <w:widowControl w:val="0"/>
        <w:numPr>
          <w:ilvl w:val="0"/>
          <w:numId w:val="14"/>
        </w:numPr>
        <w:autoSpaceDE w:val="0"/>
        <w:autoSpaceDN w:val="0"/>
        <w:spacing w:before="120" w:after="120" w:line="312" w:lineRule="auto"/>
        <w:ind w:left="1418" w:hanging="567"/>
        <w:jc w:val="both"/>
        <w:rPr>
          <w:rFonts w:ascii="Arial" w:eastAsia="Arial" w:hAnsi="Arial" w:cs="Arial"/>
          <w:color w:val="000000"/>
          <w:sz w:val="20"/>
          <w:lang w:bidi="en-US"/>
        </w:rPr>
      </w:pPr>
      <w:r w:rsidRPr="00A032EC">
        <w:rPr>
          <w:rFonts w:ascii="Arial" w:eastAsia="Arial" w:hAnsi="Arial" w:cs="Arial"/>
          <w:color w:val="000000"/>
          <w:sz w:val="20"/>
          <w:lang w:bidi="en-US"/>
        </w:rPr>
        <w:t>Investment and development fund: 5% of profit after tax.</w:t>
      </w:r>
    </w:p>
    <w:p w:rsidR="00A032EC" w:rsidRPr="00A032EC" w:rsidRDefault="00A032EC" w:rsidP="0038317F">
      <w:pPr>
        <w:widowControl w:val="0"/>
        <w:numPr>
          <w:ilvl w:val="0"/>
          <w:numId w:val="14"/>
        </w:numPr>
        <w:autoSpaceDE w:val="0"/>
        <w:autoSpaceDN w:val="0"/>
        <w:spacing w:before="120" w:after="120" w:line="312" w:lineRule="auto"/>
        <w:ind w:left="1418" w:hanging="567"/>
        <w:jc w:val="both"/>
        <w:rPr>
          <w:rFonts w:ascii="Arial" w:eastAsia="Arial" w:hAnsi="Arial" w:cs="Arial"/>
          <w:color w:val="000000"/>
          <w:sz w:val="20"/>
          <w:lang w:bidi="en-US"/>
        </w:rPr>
      </w:pPr>
      <w:r w:rsidRPr="00A032EC">
        <w:rPr>
          <w:rFonts w:ascii="Arial" w:eastAsia="Arial" w:hAnsi="Arial" w:cs="Arial"/>
          <w:color w:val="000000"/>
          <w:sz w:val="20"/>
          <w:lang w:bidi="en-US"/>
        </w:rPr>
        <w:t>Bonus and welfare fund: 3% of profit after tax.</w:t>
      </w:r>
    </w:p>
    <w:p w:rsidR="00A032EC" w:rsidRPr="00A032EC" w:rsidRDefault="00A032EC" w:rsidP="0038317F">
      <w:pPr>
        <w:widowControl w:val="0"/>
        <w:numPr>
          <w:ilvl w:val="0"/>
          <w:numId w:val="14"/>
        </w:numPr>
        <w:autoSpaceDE w:val="0"/>
        <w:autoSpaceDN w:val="0"/>
        <w:spacing w:before="120" w:after="120" w:line="312" w:lineRule="auto"/>
        <w:ind w:left="1418" w:hanging="567"/>
        <w:jc w:val="both"/>
        <w:rPr>
          <w:rFonts w:ascii="Arial" w:eastAsia="Arial" w:hAnsi="Arial" w:cs="Arial"/>
          <w:color w:val="000000"/>
          <w:sz w:val="20"/>
          <w:lang w:bidi="en-US"/>
        </w:rPr>
      </w:pPr>
      <w:r w:rsidRPr="00A032EC">
        <w:rPr>
          <w:rFonts w:ascii="Arial" w:eastAsia="Arial" w:hAnsi="Arial" w:cs="Arial"/>
          <w:color w:val="000000"/>
          <w:sz w:val="20"/>
          <w:lang w:bidi="en-US"/>
        </w:rPr>
        <w:t>Dividend payment</w:t>
      </w:r>
      <w:r w:rsidRPr="00A032EC">
        <w:rPr>
          <w:rFonts w:ascii="Arial" w:eastAsia="Arial" w:hAnsi="Arial" w:cs="Arial"/>
          <w:sz w:val="20"/>
          <w:lang w:bidi="en-US"/>
        </w:rPr>
        <w:t>: no dividend distribution for 201</w:t>
      </w:r>
      <w:r>
        <w:rPr>
          <w:rFonts w:ascii="Arial" w:eastAsia="Arial" w:hAnsi="Arial" w:cs="Arial"/>
          <w:sz w:val="20"/>
          <w:lang w:bidi="en-US"/>
        </w:rPr>
        <w:t>9</w:t>
      </w:r>
      <w:r w:rsidRPr="00A032EC">
        <w:rPr>
          <w:rFonts w:ascii="Arial" w:eastAsia="Arial" w:hAnsi="Arial" w:cs="Arial"/>
          <w:sz w:val="20"/>
          <w:lang w:bidi="en-US"/>
        </w:rPr>
        <w:t>.</w:t>
      </w:r>
    </w:p>
    <w:p w:rsidR="00A032EC" w:rsidRPr="00A032EC" w:rsidRDefault="00A032EC" w:rsidP="0038317F">
      <w:pPr>
        <w:widowControl w:val="0"/>
        <w:numPr>
          <w:ilvl w:val="0"/>
          <w:numId w:val="14"/>
        </w:numPr>
        <w:tabs>
          <w:tab w:val="left" w:pos="900"/>
        </w:tabs>
        <w:autoSpaceDE w:val="0"/>
        <w:autoSpaceDN w:val="0"/>
        <w:spacing w:before="120" w:after="120" w:line="312" w:lineRule="auto"/>
        <w:ind w:left="1418" w:hanging="567"/>
        <w:jc w:val="both"/>
        <w:rPr>
          <w:rFonts w:ascii="Arial" w:eastAsia="Arial" w:hAnsi="Arial" w:cs="Arial"/>
          <w:b/>
          <w:sz w:val="20"/>
          <w:lang w:bidi="en-US"/>
        </w:rPr>
      </w:pPr>
      <w:r w:rsidRPr="00A032EC">
        <w:rPr>
          <w:rFonts w:ascii="Arial" w:eastAsia="Arial" w:hAnsi="Arial" w:cs="Arial"/>
          <w:color w:val="000000"/>
          <w:sz w:val="20"/>
          <w:lang w:bidi="en-US"/>
        </w:rPr>
        <w:t xml:space="preserve">Appropriation to the BOD, Board of management, BOS and the Secretarial Board: authorizing the BOD to make it </w:t>
      </w:r>
      <w:r w:rsidR="00DF5948">
        <w:rPr>
          <w:rFonts w:ascii="Arial" w:eastAsia="Arial" w:hAnsi="Arial" w:cs="Arial"/>
          <w:color w:val="000000"/>
          <w:sz w:val="20"/>
          <w:lang w:bidi="en-US"/>
        </w:rPr>
        <w:t xml:space="preserve">in 2019 </w:t>
      </w:r>
      <w:r w:rsidRPr="00A032EC">
        <w:rPr>
          <w:rFonts w:ascii="Arial" w:eastAsia="Arial" w:hAnsi="Arial" w:cs="Arial"/>
          <w:color w:val="000000"/>
          <w:sz w:val="20"/>
          <w:lang w:bidi="en-US"/>
        </w:rPr>
        <w:t>and report to the 20</w:t>
      </w:r>
      <w:r w:rsidR="00DF5948">
        <w:rPr>
          <w:rFonts w:ascii="Arial" w:eastAsia="Arial" w:hAnsi="Arial" w:cs="Arial"/>
          <w:color w:val="000000"/>
          <w:sz w:val="20"/>
          <w:lang w:bidi="en-US"/>
        </w:rPr>
        <w:t>20</w:t>
      </w:r>
      <w:r w:rsidRPr="00A032EC">
        <w:rPr>
          <w:rFonts w:ascii="Arial" w:eastAsia="Arial" w:hAnsi="Arial" w:cs="Arial"/>
          <w:color w:val="000000"/>
          <w:sz w:val="20"/>
          <w:lang w:bidi="en-US"/>
        </w:rPr>
        <w:t xml:space="preserve"> Annual General Meeting of Shareholders.</w:t>
      </w:r>
    </w:p>
    <w:p w:rsidR="00FA08D5" w:rsidRPr="00830E34" w:rsidRDefault="00D2051F" w:rsidP="009C0C06">
      <w:pPr>
        <w:tabs>
          <w:tab w:val="left" w:pos="851"/>
        </w:tabs>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FA08D5" w:rsidRPr="00830E34">
        <w:rPr>
          <w:rFonts w:ascii="Arial" w:hAnsi="Arial" w:cs="Arial"/>
          <w:b/>
          <w:spacing w:val="-6"/>
          <w:sz w:val="20"/>
        </w:rPr>
        <w:t xml:space="preserve"> </w:t>
      </w:r>
      <w:r w:rsidR="00B21355">
        <w:rPr>
          <w:rFonts w:ascii="Arial" w:hAnsi="Arial" w:cs="Arial"/>
          <w:b/>
          <w:spacing w:val="-6"/>
          <w:sz w:val="20"/>
        </w:rPr>
        <w:t>7</w:t>
      </w:r>
      <w:r w:rsidR="00FA08D5" w:rsidRPr="00830E34">
        <w:rPr>
          <w:rFonts w:ascii="Arial" w:hAnsi="Arial" w:cs="Arial"/>
          <w:b/>
          <w:spacing w:val="-6"/>
          <w:sz w:val="20"/>
        </w:rPr>
        <w:t xml:space="preserve">. </w:t>
      </w:r>
      <w:r w:rsidR="00FA08D5" w:rsidRPr="00830E34">
        <w:rPr>
          <w:rFonts w:ascii="Arial" w:hAnsi="Arial" w:cs="Arial"/>
          <w:b/>
          <w:spacing w:val="-6"/>
          <w:sz w:val="20"/>
        </w:rPr>
        <w:tab/>
      </w:r>
      <w:r w:rsidR="00BD6960">
        <w:rPr>
          <w:rFonts w:ascii="Arial" w:hAnsi="Arial" w:cs="Arial"/>
          <w:b/>
          <w:spacing w:val="-6"/>
          <w:sz w:val="20"/>
        </w:rPr>
        <w:t>Passing the amendment to the</w:t>
      </w:r>
      <w:r w:rsidR="00BC5380" w:rsidRPr="00830E34">
        <w:rPr>
          <w:rFonts w:ascii="Arial" w:hAnsi="Arial" w:cs="Arial"/>
          <w:b/>
          <w:spacing w:val="-6"/>
          <w:sz w:val="20"/>
        </w:rPr>
        <w:t xml:space="preserve"> </w:t>
      </w:r>
      <w:r w:rsidR="00BD6960">
        <w:rPr>
          <w:rFonts w:ascii="Arial" w:hAnsi="Arial" w:cs="Arial"/>
          <w:b/>
          <w:spacing w:val="-6"/>
          <w:sz w:val="20"/>
        </w:rPr>
        <w:t xml:space="preserve">Company Charter by a vote of </w:t>
      </w:r>
      <w:r w:rsidR="00243C68" w:rsidRPr="00830E34">
        <w:rPr>
          <w:rFonts w:ascii="Arial" w:hAnsi="Arial" w:cs="Arial"/>
          <w:bCs/>
          <w:iCs/>
          <w:sz w:val="20"/>
        </w:rPr>
        <w:t>[</w:t>
      </w:r>
      <w:r w:rsidR="00243C68" w:rsidRPr="00830E34">
        <w:rPr>
          <w:rFonts w:ascii="Arial" w:hAnsi="Arial" w:cs="Arial"/>
          <w:bCs/>
          <w:iCs/>
          <w:sz w:val="20"/>
        </w:rPr>
        <w:sym w:font="Wingdings" w:char="F06C"/>
      </w:r>
      <w:r w:rsidR="00243C68" w:rsidRPr="00830E34">
        <w:rPr>
          <w:rFonts w:ascii="Arial" w:hAnsi="Arial" w:cs="Arial"/>
          <w:bCs/>
          <w:iCs/>
          <w:sz w:val="20"/>
        </w:rPr>
        <w:t>]</w:t>
      </w:r>
      <w:r w:rsidR="00FA08D5" w:rsidRPr="00830E34">
        <w:rPr>
          <w:rFonts w:ascii="Arial" w:hAnsi="Arial" w:cs="Arial"/>
          <w:b/>
          <w:spacing w:val="-6"/>
          <w:sz w:val="20"/>
        </w:rPr>
        <w:t>%</w:t>
      </w:r>
      <w:r w:rsidR="00FA08D5" w:rsidRPr="00830E34">
        <w:rPr>
          <w:rFonts w:ascii="Arial" w:hAnsi="Arial" w:cs="Arial"/>
          <w:b/>
          <w:spacing w:val="-6"/>
          <w:sz w:val="20"/>
        </w:rPr>
        <w:tab/>
      </w:r>
    </w:p>
    <w:p w:rsidR="00E272C9" w:rsidRPr="00830E34" w:rsidRDefault="009534F7" w:rsidP="00BC5380">
      <w:pPr>
        <w:tabs>
          <w:tab w:val="left" w:pos="851"/>
        </w:tabs>
        <w:spacing w:before="120" w:after="120" w:line="312" w:lineRule="auto"/>
        <w:ind w:left="851" w:hanging="851"/>
        <w:jc w:val="both"/>
        <w:rPr>
          <w:rFonts w:ascii="Arial" w:hAnsi="Arial" w:cs="Arial"/>
          <w:sz w:val="20"/>
        </w:rPr>
      </w:pPr>
      <w:r w:rsidRPr="00830E34">
        <w:rPr>
          <w:rFonts w:ascii="Arial" w:hAnsi="Arial" w:cs="Arial"/>
          <w:b/>
          <w:spacing w:val="-6"/>
          <w:sz w:val="20"/>
        </w:rPr>
        <w:tab/>
      </w:r>
      <w:r w:rsidR="00DF5948" w:rsidRPr="00DF5948">
        <w:rPr>
          <w:rFonts w:ascii="Arial" w:hAnsi="Arial" w:cs="Arial"/>
          <w:sz w:val="20"/>
          <w:lang w:val="en"/>
        </w:rPr>
        <w:t xml:space="preserve">The GMS passed </w:t>
      </w:r>
      <w:r w:rsidR="003C3438">
        <w:rPr>
          <w:rFonts w:ascii="Arial" w:hAnsi="Arial" w:cs="Arial"/>
          <w:sz w:val="20"/>
          <w:lang w:val="en"/>
        </w:rPr>
        <w:t>the a</w:t>
      </w:r>
      <w:r w:rsidR="00DF5948" w:rsidRPr="00DF5948">
        <w:rPr>
          <w:rFonts w:ascii="Arial" w:hAnsi="Arial" w:cs="Arial"/>
          <w:sz w:val="20"/>
          <w:lang w:val="en"/>
        </w:rPr>
        <w:t>mend</w:t>
      </w:r>
      <w:r w:rsidR="003C3438">
        <w:rPr>
          <w:rFonts w:ascii="Arial" w:hAnsi="Arial" w:cs="Arial"/>
          <w:sz w:val="20"/>
          <w:lang w:val="en"/>
        </w:rPr>
        <w:t>ment</w:t>
      </w:r>
      <w:r w:rsidR="00DF5948" w:rsidRPr="00DF5948">
        <w:rPr>
          <w:rFonts w:ascii="Arial" w:hAnsi="Arial" w:cs="Arial"/>
          <w:sz w:val="20"/>
          <w:lang w:val="en"/>
        </w:rPr>
        <w:t xml:space="preserve"> </w:t>
      </w:r>
      <w:r w:rsidR="003C3438">
        <w:rPr>
          <w:rFonts w:ascii="Arial" w:hAnsi="Arial" w:cs="Arial"/>
          <w:sz w:val="20"/>
          <w:lang w:val="en"/>
        </w:rPr>
        <w:t>to Company</w:t>
      </w:r>
      <w:r w:rsidR="00DF5948" w:rsidRPr="00DF5948">
        <w:rPr>
          <w:rFonts w:ascii="Arial" w:hAnsi="Arial" w:cs="Arial"/>
          <w:sz w:val="20"/>
          <w:lang w:val="en"/>
        </w:rPr>
        <w:t xml:space="preserve"> Charter in accordance with Decree No. </w:t>
      </w:r>
      <w:r w:rsidR="00226613" w:rsidRPr="00830E34">
        <w:rPr>
          <w:rFonts w:ascii="Arial" w:hAnsi="Arial" w:cs="Arial"/>
          <w:sz w:val="20"/>
        </w:rPr>
        <w:t xml:space="preserve">71/2017/NĐ-CP </w:t>
      </w:r>
      <w:r w:rsidR="00DF5948" w:rsidRPr="00DF5948">
        <w:rPr>
          <w:rFonts w:ascii="Arial" w:hAnsi="Arial" w:cs="Arial"/>
          <w:sz w:val="20"/>
          <w:lang w:val="en"/>
        </w:rPr>
        <w:t>guiding corporate governance applicable to public companies</w:t>
      </w:r>
      <w:r w:rsidR="00226613" w:rsidRPr="00830E34">
        <w:rPr>
          <w:rFonts w:ascii="Arial" w:hAnsi="Arial" w:cs="Arial"/>
          <w:sz w:val="20"/>
        </w:rPr>
        <w:t xml:space="preserve"> </w:t>
      </w:r>
      <w:r w:rsidR="00DF5948">
        <w:rPr>
          <w:rFonts w:ascii="Arial" w:hAnsi="Arial" w:cs="Arial"/>
          <w:sz w:val="20"/>
        </w:rPr>
        <w:t>and</w:t>
      </w:r>
      <w:r w:rsidR="00226613" w:rsidRPr="00830E34">
        <w:rPr>
          <w:rFonts w:ascii="Arial" w:hAnsi="Arial" w:cs="Arial"/>
          <w:sz w:val="20"/>
        </w:rPr>
        <w:t xml:space="preserve"> </w:t>
      </w:r>
      <w:r w:rsidR="009413FE" w:rsidRPr="009413FE">
        <w:rPr>
          <w:rFonts w:ascii="Arial" w:hAnsi="Arial" w:cs="Arial"/>
          <w:sz w:val="20"/>
        </w:rPr>
        <w:t xml:space="preserve">a model of Charter issued together with Circular No. 95/2017/TT-BTC guiding some </w:t>
      </w:r>
      <w:r w:rsidR="009413FE">
        <w:rPr>
          <w:rFonts w:ascii="Arial" w:hAnsi="Arial" w:cs="Arial"/>
          <w:sz w:val="20"/>
        </w:rPr>
        <w:t>articles of Decree No. 71/2017/ND-CP, detailed as follows</w:t>
      </w:r>
    </w:p>
    <w:p w:rsidR="00AB0118" w:rsidRPr="00830E34" w:rsidRDefault="009413FE" w:rsidP="001E4CCA">
      <w:pPr>
        <w:numPr>
          <w:ilvl w:val="0"/>
          <w:numId w:val="10"/>
        </w:numPr>
        <w:spacing w:before="120" w:after="120" w:line="312" w:lineRule="auto"/>
        <w:ind w:left="900" w:hanging="616"/>
        <w:jc w:val="both"/>
        <w:rPr>
          <w:rFonts w:ascii="Arial" w:hAnsi="Arial" w:cs="Arial"/>
          <w:sz w:val="20"/>
        </w:rPr>
      </w:pPr>
      <w:r>
        <w:rPr>
          <w:rFonts w:ascii="Arial" w:hAnsi="Arial" w:cs="Arial"/>
          <w:sz w:val="20"/>
        </w:rPr>
        <w:t>Content in</w:t>
      </w:r>
      <w:r w:rsidR="00AB0118" w:rsidRPr="00830E34">
        <w:rPr>
          <w:rFonts w:ascii="Arial" w:hAnsi="Arial" w:cs="Arial"/>
          <w:sz w:val="20"/>
        </w:rPr>
        <w:t xml:space="preserve"> </w:t>
      </w:r>
      <w:r w:rsidR="001267B8">
        <w:rPr>
          <w:rFonts w:ascii="Arial" w:hAnsi="Arial" w:cs="Arial"/>
          <w:sz w:val="20"/>
        </w:rPr>
        <w:t>Article</w:t>
      </w:r>
      <w:r w:rsidR="00AB0118" w:rsidRPr="00830E34">
        <w:rPr>
          <w:rFonts w:ascii="Arial" w:hAnsi="Arial" w:cs="Arial"/>
          <w:sz w:val="20"/>
        </w:rPr>
        <w:t xml:space="preserve"> 24</w:t>
      </w:r>
      <w:r>
        <w:rPr>
          <w:rFonts w:ascii="Arial" w:hAnsi="Arial" w:cs="Arial"/>
          <w:sz w:val="20"/>
        </w:rPr>
        <w:t>.1</w:t>
      </w:r>
      <w:r w:rsidR="00AB0118" w:rsidRPr="00830E34">
        <w:rPr>
          <w:rFonts w:ascii="Arial" w:hAnsi="Arial" w:cs="Arial"/>
          <w:sz w:val="20"/>
        </w:rPr>
        <w:t xml:space="preserve"> </w:t>
      </w:r>
      <w:r>
        <w:rPr>
          <w:rFonts w:ascii="Arial" w:hAnsi="Arial" w:cs="Arial"/>
          <w:sz w:val="20"/>
        </w:rPr>
        <w:t>changed to</w:t>
      </w:r>
      <w:r w:rsidR="00AB0118" w:rsidRPr="00830E34">
        <w:rPr>
          <w:rFonts w:ascii="Arial" w:hAnsi="Arial" w:cs="Arial"/>
          <w:sz w:val="20"/>
        </w:rPr>
        <w:t>: “</w:t>
      </w:r>
      <w:r>
        <w:rPr>
          <w:rFonts w:ascii="Arial" w:hAnsi="Arial" w:cs="Arial"/>
          <w:sz w:val="20"/>
        </w:rPr>
        <w:t>the number of BOD members is</w:t>
      </w:r>
      <w:r w:rsidR="0005237F" w:rsidRPr="00830E34">
        <w:rPr>
          <w:rFonts w:ascii="Arial" w:hAnsi="Arial" w:cs="Arial"/>
          <w:sz w:val="20"/>
        </w:rPr>
        <w:t xml:space="preserve"> </w:t>
      </w:r>
      <w:r>
        <w:rPr>
          <w:rFonts w:ascii="Arial" w:hAnsi="Arial" w:cs="Arial"/>
          <w:sz w:val="20"/>
        </w:rPr>
        <w:t>seven</w:t>
      </w:r>
      <w:r w:rsidR="00AB0118" w:rsidRPr="00830E34">
        <w:rPr>
          <w:rFonts w:ascii="Arial" w:hAnsi="Arial" w:cs="Arial"/>
          <w:sz w:val="20"/>
        </w:rPr>
        <w:t xml:space="preserve"> (</w:t>
      </w:r>
      <w:r w:rsidR="0005237F" w:rsidRPr="00830E34">
        <w:rPr>
          <w:rFonts w:ascii="Arial" w:hAnsi="Arial" w:cs="Arial"/>
          <w:sz w:val="20"/>
        </w:rPr>
        <w:t>07</w:t>
      </w:r>
      <w:r w:rsidR="00AB0118" w:rsidRPr="00830E34">
        <w:rPr>
          <w:rFonts w:ascii="Arial" w:hAnsi="Arial" w:cs="Arial"/>
          <w:sz w:val="20"/>
        </w:rPr>
        <w:t xml:space="preserve">) </w:t>
      </w:r>
      <w:r>
        <w:rPr>
          <w:rFonts w:ascii="Arial" w:hAnsi="Arial" w:cs="Arial"/>
          <w:sz w:val="20"/>
        </w:rPr>
        <w:t>persons</w:t>
      </w:r>
      <w:r w:rsidR="00AB0118" w:rsidRPr="00830E34">
        <w:rPr>
          <w:rFonts w:ascii="Arial" w:hAnsi="Arial" w:cs="Arial"/>
          <w:sz w:val="20"/>
        </w:rPr>
        <w:t>”</w:t>
      </w:r>
    </w:p>
    <w:p w:rsidR="00AB0118" w:rsidRPr="00830E34" w:rsidRDefault="009413FE" w:rsidP="001E4CCA">
      <w:pPr>
        <w:numPr>
          <w:ilvl w:val="0"/>
          <w:numId w:val="10"/>
        </w:numPr>
        <w:spacing w:before="120" w:after="120" w:line="312" w:lineRule="auto"/>
        <w:ind w:hanging="436"/>
        <w:jc w:val="both"/>
        <w:rPr>
          <w:rFonts w:ascii="Arial" w:hAnsi="Arial" w:cs="Arial"/>
          <w:sz w:val="20"/>
        </w:rPr>
      </w:pPr>
      <w:r>
        <w:rPr>
          <w:rFonts w:ascii="Arial" w:hAnsi="Arial" w:cs="Arial"/>
          <w:sz w:val="20"/>
        </w:rPr>
        <w:t>Deleting the content in</w:t>
      </w:r>
      <w:r w:rsidR="00AB0118" w:rsidRPr="00830E34">
        <w:rPr>
          <w:rFonts w:ascii="Arial" w:hAnsi="Arial" w:cs="Arial"/>
          <w:sz w:val="20"/>
        </w:rPr>
        <w:t xml:space="preserve"> </w:t>
      </w:r>
      <w:r w:rsidR="001267B8">
        <w:rPr>
          <w:rFonts w:ascii="Arial" w:hAnsi="Arial" w:cs="Arial"/>
          <w:sz w:val="20"/>
        </w:rPr>
        <w:t>Article</w:t>
      </w:r>
      <w:r w:rsidR="00AB0118" w:rsidRPr="00830E34">
        <w:rPr>
          <w:rFonts w:ascii="Arial" w:hAnsi="Arial" w:cs="Arial"/>
          <w:sz w:val="20"/>
        </w:rPr>
        <w:t xml:space="preserve"> 24</w:t>
      </w:r>
      <w:r>
        <w:rPr>
          <w:rFonts w:ascii="Arial" w:hAnsi="Arial" w:cs="Arial"/>
          <w:sz w:val="20"/>
        </w:rPr>
        <w:t>.5</w:t>
      </w:r>
      <w:r w:rsidR="00AB0118" w:rsidRPr="00830E34">
        <w:rPr>
          <w:rFonts w:ascii="Arial" w:hAnsi="Arial" w:cs="Arial"/>
          <w:sz w:val="20"/>
        </w:rPr>
        <w:t>: “</w:t>
      </w:r>
      <w:r w:rsidR="00837CD4" w:rsidRPr="00837CD4">
        <w:rPr>
          <w:rFonts w:ascii="Arial" w:hAnsi="Arial" w:cs="Arial"/>
          <w:sz w:val="20"/>
        </w:rPr>
        <w:t xml:space="preserve">The Board may appoint the new Board member to fill the vacancy and this new member must be approved by the next Shareholders’ General Assembly. After being approved by the Shareholders’ General Assembly, the </w:t>
      </w:r>
      <w:r w:rsidR="00837CD4">
        <w:rPr>
          <w:rFonts w:ascii="Arial" w:hAnsi="Arial" w:cs="Arial"/>
          <w:sz w:val="20"/>
        </w:rPr>
        <w:t>appointment</w:t>
      </w:r>
      <w:r w:rsidR="00837CD4" w:rsidRPr="00837CD4">
        <w:rPr>
          <w:rFonts w:ascii="Arial" w:hAnsi="Arial" w:cs="Arial"/>
          <w:sz w:val="20"/>
        </w:rPr>
        <w:t xml:space="preserve"> of that member takes effect on the date he/she is </w:t>
      </w:r>
      <w:r w:rsidR="00837CD4">
        <w:rPr>
          <w:rFonts w:ascii="Arial" w:hAnsi="Arial" w:cs="Arial"/>
          <w:sz w:val="20"/>
        </w:rPr>
        <w:t>appointed</w:t>
      </w:r>
      <w:r w:rsidR="00837CD4" w:rsidRPr="00837CD4">
        <w:rPr>
          <w:rFonts w:ascii="Arial" w:hAnsi="Arial" w:cs="Arial"/>
          <w:sz w:val="20"/>
        </w:rPr>
        <w:t xml:space="preserve"> by the Board</w:t>
      </w:r>
      <w:r w:rsidR="00AB0118" w:rsidRPr="00B764A5">
        <w:rPr>
          <w:rFonts w:ascii="Arial" w:hAnsi="Arial" w:cs="Arial"/>
          <w:sz w:val="20"/>
        </w:rPr>
        <w:t xml:space="preserve">. </w:t>
      </w:r>
      <w:r w:rsidR="00B764A5" w:rsidRPr="00B764A5">
        <w:rPr>
          <w:rFonts w:ascii="Arial" w:hAnsi="Arial" w:cs="Arial"/>
          <w:sz w:val="20"/>
        </w:rPr>
        <w:t>In case the new Board member is not approved by the Shareholders’ Meeting, all the decisions of the Board of Directors before the Shareholders’ Meeting, which is having the voting of this pe</w:t>
      </w:r>
      <w:r w:rsidR="00B764A5">
        <w:rPr>
          <w:rFonts w:ascii="Arial" w:hAnsi="Arial" w:cs="Arial"/>
          <w:sz w:val="20"/>
        </w:rPr>
        <w:t>rson, is still considered valid</w:t>
      </w:r>
      <w:r w:rsidR="00AB0118" w:rsidRPr="00B764A5">
        <w:rPr>
          <w:rFonts w:ascii="Arial" w:hAnsi="Arial" w:cs="Arial"/>
          <w:sz w:val="20"/>
        </w:rPr>
        <w:t>.”</w:t>
      </w:r>
    </w:p>
    <w:p w:rsidR="00D02FAE" w:rsidRPr="00830E34" w:rsidRDefault="001267B8" w:rsidP="00D02FAE">
      <w:pPr>
        <w:tabs>
          <w:tab w:val="left" w:pos="851"/>
        </w:tabs>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D02FAE" w:rsidRPr="00830E34">
        <w:rPr>
          <w:rFonts w:ascii="Arial" w:hAnsi="Arial" w:cs="Arial"/>
          <w:b/>
          <w:sz w:val="20"/>
        </w:rPr>
        <w:t xml:space="preserve"> </w:t>
      </w:r>
      <w:r w:rsidR="00B21355">
        <w:rPr>
          <w:rFonts w:ascii="Arial" w:hAnsi="Arial" w:cs="Arial"/>
          <w:b/>
          <w:sz w:val="20"/>
        </w:rPr>
        <w:t>8</w:t>
      </w:r>
      <w:r w:rsidR="00D02FAE" w:rsidRPr="00830E34">
        <w:rPr>
          <w:rFonts w:ascii="Arial" w:hAnsi="Arial" w:cs="Arial"/>
          <w:b/>
          <w:sz w:val="20"/>
        </w:rPr>
        <w:t xml:space="preserve">. </w:t>
      </w:r>
      <w:r w:rsidR="000D1592" w:rsidRPr="000D1592">
        <w:rPr>
          <w:rFonts w:ascii="Arial" w:hAnsi="Arial" w:cs="Arial"/>
          <w:b/>
          <w:sz w:val="20"/>
        </w:rPr>
        <w:t xml:space="preserve">Passing the Report of the Board of Supervision of 2018 by a vote of </w:t>
      </w:r>
      <w:r w:rsidR="000D1592" w:rsidRPr="00830E34">
        <w:rPr>
          <w:rFonts w:ascii="Arial" w:hAnsi="Arial" w:cs="Arial"/>
          <w:bCs/>
          <w:iCs/>
          <w:sz w:val="20"/>
        </w:rPr>
        <w:t>[</w:t>
      </w:r>
      <w:r w:rsidR="000D1592" w:rsidRPr="00830E34">
        <w:rPr>
          <w:rFonts w:ascii="Arial" w:hAnsi="Arial" w:cs="Arial"/>
          <w:bCs/>
          <w:iCs/>
          <w:sz w:val="20"/>
        </w:rPr>
        <w:sym w:font="Wingdings" w:char="F06C"/>
      </w:r>
      <w:r w:rsidR="000D1592" w:rsidRPr="00830E34">
        <w:rPr>
          <w:rFonts w:ascii="Arial" w:hAnsi="Arial" w:cs="Arial"/>
          <w:bCs/>
          <w:iCs/>
          <w:sz w:val="20"/>
        </w:rPr>
        <w:t>]</w:t>
      </w:r>
      <w:r w:rsidR="000D1592" w:rsidRPr="00830E34">
        <w:rPr>
          <w:rFonts w:ascii="Arial" w:hAnsi="Arial" w:cs="Arial"/>
          <w:b/>
          <w:spacing w:val="-6"/>
          <w:sz w:val="20"/>
        </w:rPr>
        <w:t>%</w:t>
      </w:r>
    </w:p>
    <w:p w:rsidR="00D02FAE" w:rsidRPr="00830E34" w:rsidRDefault="000D1592" w:rsidP="00D02FAE">
      <w:pPr>
        <w:spacing w:before="120" w:after="120" w:line="312" w:lineRule="auto"/>
        <w:ind w:left="851"/>
        <w:jc w:val="both"/>
        <w:rPr>
          <w:rFonts w:ascii="Arial" w:hAnsi="Arial" w:cs="Arial"/>
          <w:sz w:val="20"/>
        </w:rPr>
      </w:pPr>
      <w:r w:rsidRPr="000D1592">
        <w:rPr>
          <w:rFonts w:ascii="Arial" w:hAnsi="Arial" w:cs="Arial"/>
          <w:sz w:val="20"/>
          <w:lang w:bidi="en-US"/>
        </w:rPr>
        <w:t xml:space="preserve">The GMS passed the Report of the Board of Supervision of 2018 presented by </w:t>
      </w:r>
      <w:r>
        <w:rPr>
          <w:rFonts w:ascii="Arial" w:hAnsi="Arial" w:cs="Arial"/>
          <w:sz w:val="20"/>
          <w:lang w:bidi="en-US"/>
        </w:rPr>
        <w:t>Ms. Do tran Thuy Trang</w:t>
      </w:r>
      <w:r w:rsidR="00673307" w:rsidRPr="00830E34">
        <w:rPr>
          <w:rFonts w:ascii="Arial" w:hAnsi="Arial" w:cs="Arial"/>
          <w:sz w:val="20"/>
        </w:rPr>
        <w:t xml:space="preserve"> </w:t>
      </w:r>
      <w:r w:rsidR="00351338">
        <w:rPr>
          <w:rFonts w:ascii="Arial" w:hAnsi="Arial" w:cs="Arial"/>
          <w:sz w:val="20"/>
        </w:rPr>
        <w:t>–</w:t>
      </w:r>
      <w:r w:rsidR="00673307" w:rsidRPr="00830E34">
        <w:rPr>
          <w:rFonts w:ascii="Arial" w:hAnsi="Arial" w:cs="Arial"/>
          <w:sz w:val="20"/>
        </w:rPr>
        <w:t xml:space="preserve"> </w:t>
      </w:r>
      <w:r w:rsidR="00351338">
        <w:rPr>
          <w:rFonts w:ascii="Arial" w:hAnsi="Arial" w:cs="Arial"/>
          <w:sz w:val="20"/>
        </w:rPr>
        <w:t xml:space="preserve">Head </w:t>
      </w:r>
      <w:r w:rsidR="00351338" w:rsidRPr="00351338">
        <w:rPr>
          <w:rFonts w:ascii="Arial" w:hAnsi="Arial" w:cs="Arial"/>
          <w:sz w:val="20"/>
        </w:rPr>
        <w:t>of the BOS and presented at the Annual report 2018</w:t>
      </w:r>
      <w:r w:rsidR="00D02FAE" w:rsidRPr="00830E34">
        <w:rPr>
          <w:rFonts w:ascii="Arial" w:hAnsi="Arial" w:cs="Arial"/>
          <w:sz w:val="20"/>
        </w:rPr>
        <w:t>.</w:t>
      </w:r>
    </w:p>
    <w:p w:rsidR="006A198D" w:rsidRPr="00830E34" w:rsidRDefault="006A198D" w:rsidP="00D02FAE">
      <w:pPr>
        <w:spacing w:before="120" w:after="120" w:line="312" w:lineRule="auto"/>
        <w:ind w:left="851"/>
        <w:jc w:val="both"/>
        <w:rPr>
          <w:rFonts w:ascii="Arial" w:hAnsi="Arial" w:cs="Arial"/>
          <w:sz w:val="20"/>
        </w:rPr>
      </w:pPr>
    </w:p>
    <w:p w:rsidR="006705E1" w:rsidRPr="00830E34" w:rsidRDefault="001267B8" w:rsidP="00AC21EC">
      <w:pPr>
        <w:tabs>
          <w:tab w:val="left" w:pos="851"/>
        </w:tabs>
        <w:spacing w:before="120" w:after="120" w:line="312" w:lineRule="auto"/>
        <w:ind w:left="851" w:hanging="851"/>
        <w:jc w:val="both"/>
        <w:rPr>
          <w:rFonts w:ascii="Arial" w:hAnsi="Arial" w:cs="Arial"/>
          <w:b/>
          <w:spacing w:val="-6"/>
          <w:sz w:val="20"/>
        </w:rPr>
      </w:pPr>
      <w:r>
        <w:rPr>
          <w:rFonts w:ascii="Arial" w:hAnsi="Arial" w:cs="Arial"/>
          <w:b/>
          <w:spacing w:val="-6"/>
          <w:sz w:val="20"/>
        </w:rPr>
        <w:t>Article</w:t>
      </w:r>
      <w:r w:rsidR="009534F7" w:rsidRPr="00830E34">
        <w:rPr>
          <w:rFonts w:ascii="Arial" w:hAnsi="Arial" w:cs="Arial"/>
          <w:b/>
          <w:spacing w:val="-6"/>
          <w:sz w:val="20"/>
        </w:rPr>
        <w:t xml:space="preserve"> </w:t>
      </w:r>
      <w:r w:rsidR="00B21355">
        <w:rPr>
          <w:rFonts w:ascii="Arial" w:hAnsi="Arial" w:cs="Arial"/>
          <w:b/>
          <w:spacing w:val="-6"/>
          <w:sz w:val="20"/>
        </w:rPr>
        <w:t>9</w:t>
      </w:r>
      <w:r w:rsidR="00FA08D5" w:rsidRPr="00830E34">
        <w:rPr>
          <w:rFonts w:ascii="Arial" w:hAnsi="Arial" w:cs="Arial"/>
          <w:b/>
          <w:spacing w:val="-6"/>
          <w:sz w:val="20"/>
        </w:rPr>
        <w:t>.</w:t>
      </w:r>
      <w:r w:rsidR="001E4CCA">
        <w:rPr>
          <w:rFonts w:ascii="Arial" w:hAnsi="Arial" w:cs="Arial"/>
          <w:b/>
          <w:spacing w:val="-6"/>
          <w:sz w:val="20"/>
        </w:rPr>
        <w:t xml:space="preserve"> </w:t>
      </w:r>
      <w:r w:rsidR="00351338" w:rsidRPr="00351338">
        <w:rPr>
          <w:rFonts w:ascii="Arial" w:hAnsi="Arial" w:cs="Arial"/>
          <w:b/>
          <w:spacing w:val="-6"/>
          <w:sz w:val="20"/>
        </w:rPr>
        <w:t xml:space="preserve">Authorizing the BOD to implement the issues mentioned above by a vote of </w:t>
      </w:r>
      <w:r w:rsidR="00027F71" w:rsidRPr="00830E34">
        <w:rPr>
          <w:rFonts w:ascii="Arial" w:hAnsi="Arial" w:cs="Arial"/>
          <w:bCs/>
          <w:iCs/>
          <w:sz w:val="20"/>
        </w:rPr>
        <w:t>[</w:t>
      </w:r>
      <w:r w:rsidR="00027F71" w:rsidRPr="00830E34">
        <w:rPr>
          <w:rFonts w:ascii="Arial" w:hAnsi="Arial" w:cs="Arial"/>
          <w:bCs/>
          <w:iCs/>
          <w:sz w:val="20"/>
        </w:rPr>
        <w:sym w:font="Wingdings" w:char="F06C"/>
      </w:r>
      <w:r w:rsidR="00027F71" w:rsidRPr="00830E34">
        <w:rPr>
          <w:rFonts w:ascii="Arial" w:hAnsi="Arial" w:cs="Arial"/>
          <w:bCs/>
          <w:iCs/>
          <w:sz w:val="20"/>
        </w:rPr>
        <w:t>]</w:t>
      </w:r>
      <w:r w:rsidR="00934EFE" w:rsidRPr="00830E34">
        <w:rPr>
          <w:rFonts w:ascii="Arial" w:hAnsi="Arial" w:cs="Arial"/>
          <w:b/>
          <w:spacing w:val="-6"/>
          <w:sz w:val="20"/>
        </w:rPr>
        <w:t>%</w:t>
      </w:r>
    </w:p>
    <w:p w:rsidR="000A7191" w:rsidRPr="00830E34" w:rsidRDefault="00351338" w:rsidP="00AC21EC">
      <w:pPr>
        <w:spacing w:before="120" w:after="120" w:line="312" w:lineRule="auto"/>
        <w:ind w:left="851"/>
        <w:jc w:val="both"/>
        <w:rPr>
          <w:rFonts w:ascii="Arial" w:hAnsi="Arial" w:cs="Arial"/>
          <w:sz w:val="20"/>
        </w:rPr>
      </w:pPr>
      <w:r w:rsidRPr="00351338">
        <w:rPr>
          <w:rFonts w:ascii="Arial" w:hAnsi="Arial" w:cs="Arial"/>
          <w:sz w:val="20"/>
        </w:rPr>
        <w:t>The GMS authorized the BOD, on their own initiative, to implement the issues and policies which had been passed.</w:t>
      </w:r>
    </w:p>
    <w:tbl>
      <w:tblPr>
        <w:tblW w:w="8373" w:type="dxa"/>
        <w:jc w:val="center"/>
        <w:tblLook w:val="01E0" w:firstRow="1" w:lastRow="1" w:firstColumn="1" w:lastColumn="1" w:noHBand="0" w:noVBand="0"/>
      </w:tblPr>
      <w:tblGrid>
        <w:gridCol w:w="2416"/>
        <w:gridCol w:w="2364"/>
        <w:gridCol w:w="3593"/>
      </w:tblGrid>
      <w:tr w:rsidR="00B55746" w:rsidRPr="00830E34" w:rsidTr="00F871D3">
        <w:trPr>
          <w:trHeight w:val="2410"/>
          <w:jc w:val="center"/>
        </w:trPr>
        <w:tc>
          <w:tcPr>
            <w:tcW w:w="2416" w:type="dxa"/>
          </w:tcPr>
          <w:p w:rsidR="00B55746" w:rsidRPr="00830E34" w:rsidRDefault="00B55746" w:rsidP="00AC21EC">
            <w:pPr>
              <w:spacing w:before="120" w:after="120" w:line="312" w:lineRule="auto"/>
              <w:jc w:val="both"/>
              <w:rPr>
                <w:rFonts w:ascii="Arial" w:hAnsi="Arial" w:cs="Arial"/>
                <w:sz w:val="20"/>
              </w:rPr>
            </w:pPr>
          </w:p>
        </w:tc>
        <w:tc>
          <w:tcPr>
            <w:tcW w:w="2364" w:type="dxa"/>
          </w:tcPr>
          <w:p w:rsidR="00B55746" w:rsidRPr="00830E34" w:rsidRDefault="00B55746" w:rsidP="00AC21EC">
            <w:pPr>
              <w:spacing w:before="120" w:after="120" w:line="312" w:lineRule="auto"/>
              <w:jc w:val="both"/>
              <w:rPr>
                <w:rFonts w:ascii="Arial" w:hAnsi="Arial" w:cs="Arial"/>
                <w:sz w:val="20"/>
              </w:rPr>
            </w:pPr>
          </w:p>
          <w:p w:rsidR="00B55746" w:rsidRPr="00830E34" w:rsidRDefault="00B55746" w:rsidP="00AC21EC">
            <w:pPr>
              <w:spacing w:before="120" w:after="120" w:line="312" w:lineRule="auto"/>
              <w:jc w:val="center"/>
              <w:rPr>
                <w:rFonts w:ascii="Arial" w:hAnsi="Arial" w:cs="Arial"/>
                <w:sz w:val="20"/>
              </w:rPr>
            </w:pPr>
          </w:p>
        </w:tc>
        <w:tc>
          <w:tcPr>
            <w:tcW w:w="3593" w:type="dxa"/>
          </w:tcPr>
          <w:p w:rsidR="00D14F35" w:rsidRPr="00830E34" w:rsidRDefault="00D14F35" w:rsidP="00AC21EC">
            <w:pPr>
              <w:spacing w:before="120" w:after="120" w:line="312" w:lineRule="auto"/>
              <w:jc w:val="center"/>
              <w:rPr>
                <w:rFonts w:ascii="Arial" w:hAnsi="Arial" w:cs="Arial"/>
                <w:b/>
                <w:bCs/>
                <w:sz w:val="20"/>
              </w:rPr>
            </w:pPr>
          </w:p>
          <w:p w:rsidR="00351338" w:rsidRPr="00351338" w:rsidRDefault="00351338" w:rsidP="00351338">
            <w:pPr>
              <w:spacing w:before="120" w:after="120" w:line="312" w:lineRule="auto"/>
              <w:jc w:val="center"/>
              <w:rPr>
                <w:rFonts w:ascii="Arial" w:hAnsi="Arial" w:cs="Arial"/>
                <w:b/>
                <w:bCs/>
                <w:sz w:val="20"/>
              </w:rPr>
            </w:pPr>
            <w:r w:rsidRPr="00351338">
              <w:rPr>
                <w:rFonts w:ascii="Arial" w:hAnsi="Arial" w:cs="Arial"/>
                <w:b/>
                <w:bCs/>
                <w:sz w:val="20"/>
              </w:rPr>
              <w:t>THE BOARD OF DIRECTORS</w:t>
            </w:r>
          </w:p>
          <w:p w:rsidR="00351338" w:rsidRPr="00351338" w:rsidRDefault="00351338" w:rsidP="00351338">
            <w:pPr>
              <w:spacing w:before="120" w:after="120" w:line="312" w:lineRule="auto"/>
              <w:jc w:val="center"/>
              <w:rPr>
                <w:rFonts w:ascii="Arial" w:hAnsi="Arial" w:cs="Arial"/>
                <w:b/>
                <w:bCs/>
                <w:sz w:val="20"/>
              </w:rPr>
            </w:pPr>
            <w:r w:rsidRPr="00351338">
              <w:rPr>
                <w:rFonts w:ascii="Arial" w:hAnsi="Arial" w:cs="Arial"/>
                <w:b/>
                <w:bCs/>
                <w:sz w:val="20"/>
              </w:rPr>
              <w:t>CHAIRMAN</w:t>
            </w:r>
          </w:p>
          <w:p w:rsidR="00351338" w:rsidRPr="00351338" w:rsidRDefault="00351338" w:rsidP="00351338">
            <w:pPr>
              <w:spacing w:before="120" w:after="120" w:line="312" w:lineRule="auto"/>
              <w:jc w:val="center"/>
              <w:rPr>
                <w:rFonts w:ascii="Arial" w:hAnsi="Arial" w:cs="Arial"/>
                <w:b/>
                <w:bCs/>
                <w:i/>
                <w:sz w:val="20"/>
              </w:rPr>
            </w:pPr>
          </w:p>
          <w:p w:rsidR="00351338" w:rsidRPr="00351338" w:rsidRDefault="00351338" w:rsidP="00351338">
            <w:pPr>
              <w:spacing w:before="120" w:after="120" w:line="312" w:lineRule="auto"/>
              <w:jc w:val="center"/>
              <w:rPr>
                <w:rFonts w:ascii="Arial" w:hAnsi="Arial" w:cs="Arial"/>
                <w:b/>
                <w:bCs/>
                <w:i/>
                <w:sz w:val="20"/>
              </w:rPr>
            </w:pPr>
          </w:p>
          <w:p w:rsidR="00351338" w:rsidRPr="00351338" w:rsidRDefault="00351338" w:rsidP="00351338">
            <w:pPr>
              <w:spacing w:before="120" w:after="120" w:line="312" w:lineRule="auto"/>
              <w:jc w:val="center"/>
              <w:rPr>
                <w:rFonts w:ascii="Arial" w:hAnsi="Arial" w:cs="Arial"/>
                <w:b/>
                <w:bCs/>
                <w:i/>
                <w:sz w:val="20"/>
              </w:rPr>
            </w:pPr>
          </w:p>
          <w:p w:rsidR="00351338" w:rsidRPr="00351338" w:rsidRDefault="00351338" w:rsidP="00351338">
            <w:pPr>
              <w:spacing w:before="120" w:after="120" w:line="312" w:lineRule="auto"/>
              <w:jc w:val="center"/>
              <w:rPr>
                <w:rFonts w:ascii="Arial" w:hAnsi="Arial" w:cs="Arial"/>
                <w:b/>
                <w:bCs/>
                <w:sz w:val="20"/>
                <w:lang w:bidi="en-US"/>
              </w:rPr>
            </w:pPr>
            <w:r w:rsidRPr="00351338">
              <w:rPr>
                <w:rFonts w:ascii="Arial" w:hAnsi="Arial" w:cs="Arial"/>
                <w:b/>
                <w:bCs/>
                <w:i/>
                <w:sz w:val="20"/>
              </w:rPr>
              <w:t>Doan Nguyen Duc</w:t>
            </w:r>
          </w:p>
          <w:p w:rsidR="00B55746" w:rsidRPr="00830E34" w:rsidRDefault="00B55746" w:rsidP="00AC21EC">
            <w:pPr>
              <w:spacing w:before="120" w:after="120" w:line="312" w:lineRule="auto"/>
              <w:jc w:val="center"/>
              <w:rPr>
                <w:rFonts w:ascii="Arial" w:hAnsi="Arial" w:cs="Arial"/>
                <w:b/>
                <w:sz w:val="20"/>
              </w:rPr>
            </w:pPr>
          </w:p>
        </w:tc>
      </w:tr>
    </w:tbl>
    <w:p w:rsidR="003B1B6F" w:rsidRPr="00830E34" w:rsidRDefault="003B1B6F" w:rsidP="00AC21EC">
      <w:pPr>
        <w:spacing w:before="120" w:after="120" w:line="312" w:lineRule="auto"/>
        <w:rPr>
          <w:rFonts w:ascii="Arial" w:hAnsi="Arial" w:cs="Arial"/>
          <w:b/>
          <w:bCs/>
          <w:sz w:val="20"/>
        </w:rPr>
      </w:pPr>
    </w:p>
    <w:sectPr w:rsidR="003B1B6F" w:rsidRPr="00830E34" w:rsidSect="002E5F6E">
      <w:footerReference w:type="default" r:id="rId8"/>
      <w:pgSz w:w="11907" w:h="16840" w:code="9"/>
      <w:pgMar w:top="630" w:right="992" w:bottom="1170" w:left="1440" w:header="720" w:footer="386"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634" w:rsidRDefault="00467634">
      <w:r>
        <w:separator/>
      </w:r>
    </w:p>
  </w:endnote>
  <w:endnote w:type="continuationSeparator" w:id="0">
    <w:p w:rsidR="00467634" w:rsidRDefault="0046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559" w:rsidRPr="009046FF" w:rsidRDefault="00DB5559">
    <w:pPr>
      <w:pStyle w:val="Footer"/>
      <w:jc w:val="center"/>
      <w:rPr>
        <w:rFonts w:ascii="Arial" w:hAnsi="Arial" w:cs="Arial"/>
        <w:sz w:val="20"/>
      </w:rPr>
    </w:pPr>
    <w:r w:rsidRPr="009046FF">
      <w:rPr>
        <w:rFonts w:ascii="Arial" w:hAnsi="Arial" w:cs="Arial"/>
        <w:sz w:val="20"/>
      </w:rPr>
      <w:fldChar w:fldCharType="begin"/>
    </w:r>
    <w:r w:rsidRPr="009046FF">
      <w:rPr>
        <w:rFonts w:ascii="Arial" w:hAnsi="Arial" w:cs="Arial"/>
        <w:sz w:val="20"/>
      </w:rPr>
      <w:instrText xml:space="preserve"> PAGE   \* MERGEFORMAT </w:instrText>
    </w:r>
    <w:r w:rsidRPr="009046FF">
      <w:rPr>
        <w:rFonts w:ascii="Arial" w:hAnsi="Arial" w:cs="Arial"/>
        <w:sz w:val="20"/>
      </w:rPr>
      <w:fldChar w:fldCharType="separate"/>
    </w:r>
    <w:r w:rsidR="00ED35B1">
      <w:rPr>
        <w:rFonts w:ascii="Arial" w:hAnsi="Arial" w:cs="Arial"/>
        <w:noProof/>
        <w:sz w:val="20"/>
      </w:rPr>
      <w:t>2</w:t>
    </w:r>
    <w:r w:rsidRPr="009046FF">
      <w:rPr>
        <w:rFonts w:ascii="Arial" w:hAnsi="Arial" w:cs="Arial"/>
        <w:sz w:val="20"/>
      </w:rPr>
      <w:fldChar w:fldCharType="end"/>
    </w:r>
  </w:p>
  <w:p w:rsidR="00DB5559" w:rsidRDefault="00DB5559">
    <w:pPr>
      <w:pStyle w:val="Footer"/>
    </w:pPr>
  </w:p>
  <w:p w:rsidR="00DB5559" w:rsidRDefault="00DB55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634" w:rsidRDefault="00467634">
      <w:r>
        <w:separator/>
      </w:r>
    </w:p>
  </w:footnote>
  <w:footnote w:type="continuationSeparator" w:id="0">
    <w:p w:rsidR="00467634" w:rsidRDefault="00467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F45B1"/>
    <w:multiLevelType w:val="hybridMultilevel"/>
    <w:tmpl w:val="166A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2B2F8B"/>
    <w:multiLevelType w:val="hybridMultilevel"/>
    <w:tmpl w:val="9A449832"/>
    <w:lvl w:ilvl="0" w:tplc="8772C9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380F5FD1"/>
    <w:multiLevelType w:val="hybridMultilevel"/>
    <w:tmpl w:val="93107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581497"/>
    <w:multiLevelType w:val="hybridMultilevel"/>
    <w:tmpl w:val="16F294D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nsid w:val="3C764DD2"/>
    <w:multiLevelType w:val="hybridMultilevel"/>
    <w:tmpl w:val="52B4436A"/>
    <w:lvl w:ilvl="0" w:tplc="640C9B06">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D5E0A75"/>
    <w:multiLevelType w:val="hybridMultilevel"/>
    <w:tmpl w:val="9D0C3C6A"/>
    <w:lvl w:ilvl="0" w:tplc="937473BE">
      <w:start w:val="1"/>
      <w:numFmt w:val="bullet"/>
      <w:lvlText w:val="o"/>
      <w:lvlJc w:val="left"/>
      <w:pPr>
        <w:ind w:left="1211" w:hanging="360"/>
      </w:pPr>
      <w:rPr>
        <w:rFonts w:ascii="Arial" w:hAnsi="Arial" w:cs="Arial" w:hint="default"/>
        <w:b w:val="0"/>
        <w:sz w:val="20"/>
        <w:szCs w:val="2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3F0865EE"/>
    <w:multiLevelType w:val="hybridMultilevel"/>
    <w:tmpl w:val="4628E68A"/>
    <w:lvl w:ilvl="0" w:tplc="D83C0942">
      <w:numFmt w:val="bullet"/>
      <w:lvlText w:val="-"/>
      <w:lvlJc w:val="left"/>
      <w:pPr>
        <w:ind w:left="1271" w:hanging="569"/>
      </w:pPr>
      <w:rPr>
        <w:rFonts w:ascii="Arial" w:eastAsia="Arial" w:hAnsi="Arial" w:cs="Arial" w:hint="default"/>
        <w:w w:val="99"/>
        <w:sz w:val="20"/>
        <w:szCs w:val="20"/>
        <w:lang w:val="en-US" w:eastAsia="en-US" w:bidi="en-US"/>
      </w:rPr>
    </w:lvl>
    <w:lvl w:ilvl="1" w:tplc="9BE42AC2">
      <w:numFmt w:val="bullet"/>
      <w:lvlText w:val="o"/>
      <w:lvlJc w:val="left"/>
      <w:pPr>
        <w:ind w:left="1838" w:hanging="567"/>
      </w:pPr>
      <w:rPr>
        <w:rFonts w:ascii="Courier New" w:eastAsia="Courier New" w:hAnsi="Courier New" w:cs="Courier New" w:hint="default"/>
        <w:w w:val="99"/>
        <w:sz w:val="20"/>
        <w:szCs w:val="20"/>
        <w:lang w:val="en-US" w:eastAsia="en-US" w:bidi="en-US"/>
      </w:rPr>
    </w:lvl>
    <w:lvl w:ilvl="2" w:tplc="9A16D718">
      <w:numFmt w:val="bullet"/>
      <w:lvlText w:val="•"/>
      <w:lvlJc w:val="left"/>
      <w:pPr>
        <w:ind w:left="2747" w:hanging="567"/>
      </w:pPr>
      <w:rPr>
        <w:rFonts w:hint="default"/>
        <w:lang w:val="en-US" w:eastAsia="en-US" w:bidi="en-US"/>
      </w:rPr>
    </w:lvl>
    <w:lvl w:ilvl="3" w:tplc="5F943596">
      <w:numFmt w:val="bullet"/>
      <w:lvlText w:val="•"/>
      <w:lvlJc w:val="left"/>
      <w:pPr>
        <w:ind w:left="3654" w:hanging="567"/>
      </w:pPr>
      <w:rPr>
        <w:rFonts w:hint="default"/>
        <w:lang w:val="en-US" w:eastAsia="en-US" w:bidi="en-US"/>
      </w:rPr>
    </w:lvl>
    <w:lvl w:ilvl="4" w:tplc="37C848D6">
      <w:numFmt w:val="bullet"/>
      <w:lvlText w:val="•"/>
      <w:lvlJc w:val="left"/>
      <w:pPr>
        <w:ind w:left="4562" w:hanging="567"/>
      </w:pPr>
      <w:rPr>
        <w:rFonts w:hint="default"/>
        <w:lang w:val="en-US" w:eastAsia="en-US" w:bidi="en-US"/>
      </w:rPr>
    </w:lvl>
    <w:lvl w:ilvl="5" w:tplc="A54CBCA6">
      <w:numFmt w:val="bullet"/>
      <w:lvlText w:val="•"/>
      <w:lvlJc w:val="left"/>
      <w:pPr>
        <w:ind w:left="5469" w:hanging="567"/>
      </w:pPr>
      <w:rPr>
        <w:rFonts w:hint="default"/>
        <w:lang w:val="en-US" w:eastAsia="en-US" w:bidi="en-US"/>
      </w:rPr>
    </w:lvl>
    <w:lvl w:ilvl="6" w:tplc="B7222146">
      <w:numFmt w:val="bullet"/>
      <w:lvlText w:val="•"/>
      <w:lvlJc w:val="left"/>
      <w:pPr>
        <w:ind w:left="6376" w:hanging="567"/>
      </w:pPr>
      <w:rPr>
        <w:rFonts w:hint="default"/>
        <w:lang w:val="en-US" w:eastAsia="en-US" w:bidi="en-US"/>
      </w:rPr>
    </w:lvl>
    <w:lvl w:ilvl="7" w:tplc="F134DA4A">
      <w:numFmt w:val="bullet"/>
      <w:lvlText w:val="•"/>
      <w:lvlJc w:val="left"/>
      <w:pPr>
        <w:ind w:left="7284" w:hanging="567"/>
      </w:pPr>
      <w:rPr>
        <w:rFonts w:hint="default"/>
        <w:lang w:val="en-US" w:eastAsia="en-US" w:bidi="en-US"/>
      </w:rPr>
    </w:lvl>
    <w:lvl w:ilvl="8" w:tplc="F0B037F6">
      <w:numFmt w:val="bullet"/>
      <w:lvlText w:val="•"/>
      <w:lvlJc w:val="left"/>
      <w:pPr>
        <w:ind w:left="8191" w:hanging="567"/>
      </w:pPr>
      <w:rPr>
        <w:rFonts w:hint="default"/>
        <w:lang w:val="en-US" w:eastAsia="en-US" w:bidi="en-US"/>
      </w:rPr>
    </w:lvl>
  </w:abstractNum>
  <w:abstractNum w:abstractNumId="7">
    <w:nsid w:val="47597634"/>
    <w:multiLevelType w:val="hybridMultilevel"/>
    <w:tmpl w:val="D0829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34605"/>
    <w:multiLevelType w:val="hybridMultilevel"/>
    <w:tmpl w:val="C0A04638"/>
    <w:lvl w:ilvl="0" w:tplc="2F2627EA">
      <w:numFmt w:val="bullet"/>
      <w:lvlText w:val="-"/>
      <w:lvlJc w:val="left"/>
      <w:pPr>
        <w:ind w:left="1139" w:hanging="360"/>
      </w:pPr>
      <w:rPr>
        <w:rFonts w:ascii="Times New Roman" w:eastAsia="Times New Roman" w:hAnsi="Times New Roman" w:cs="Times New Roman" w:hint="default"/>
        <w:w w:val="100"/>
        <w:sz w:val="28"/>
        <w:szCs w:val="28"/>
        <w:lang w:val="en-US" w:eastAsia="en-US" w:bidi="en-US"/>
      </w:rPr>
    </w:lvl>
    <w:lvl w:ilvl="1" w:tplc="C0528E18">
      <w:numFmt w:val="bullet"/>
      <w:lvlText w:val="•"/>
      <w:lvlJc w:val="left"/>
      <w:pPr>
        <w:ind w:left="2026" w:hanging="360"/>
      </w:pPr>
      <w:rPr>
        <w:rFonts w:hint="default"/>
        <w:lang w:val="en-US" w:eastAsia="en-US" w:bidi="en-US"/>
      </w:rPr>
    </w:lvl>
    <w:lvl w:ilvl="2" w:tplc="97CCD362">
      <w:numFmt w:val="bullet"/>
      <w:lvlText w:val="•"/>
      <w:lvlJc w:val="left"/>
      <w:pPr>
        <w:ind w:left="2913" w:hanging="360"/>
      </w:pPr>
      <w:rPr>
        <w:rFonts w:hint="default"/>
        <w:lang w:val="en-US" w:eastAsia="en-US" w:bidi="en-US"/>
      </w:rPr>
    </w:lvl>
    <w:lvl w:ilvl="3" w:tplc="D27C9618">
      <w:numFmt w:val="bullet"/>
      <w:lvlText w:val="•"/>
      <w:lvlJc w:val="left"/>
      <w:pPr>
        <w:ind w:left="3799" w:hanging="360"/>
      </w:pPr>
      <w:rPr>
        <w:rFonts w:hint="default"/>
        <w:lang w:val="en-US" w:eastAsia="en-US" w:bidi="en-US"/>
      </w:rPr>
    </w:lvl>
    <w:lvl w:ilvl="4" w:tplc="B610322C">
      <w:numFmt w:val="bullet"/>
      <w:lvlText w:val="•"/>
      <w:lvlJc w:val="left"/>
      <w:pPr>
        <w:ind w:left="4686" w:hanging="360"/>
      </w:pPr>
      <w:rPr>
        <w:rFonts w:hint="default"/>
        <w:lang w:val="en-US" w:eastAsia="en-US" w:bidi="en-US"/>
      </w:rPr>
    </w:lvl>
    <w:lvl w:ilvl="5" w:tplc="46B061EA">
      <w:numFmt w:val="bullet"/>
      <w:lvlText w:val="•"/>
      <w:lvlJc w:val="left"/>
      <w:pPr>
        <w:ind w:left="5573" w:hanging="360"/>
      </w:pPr>
      <w:rPr>
        <w:rFonts w:hint="default"/>
        <w:lang w:val="en-US" w:eastAsia="en-US" w:bidi="en-US"/>
      </w:rPr>
    </w:lvl>
    <w:lvl w:ilvl="6" w:tplc="D1C069D8">
      <w:numFmt w:val="bullet"/>
      <w:lvlText w:val="•"/>
      <w:lvlJc w:val="left"/>
      <w:pPr>
        <w:ind w:left="6459" w:hanging="360"/>
      </w:pPr>
      <w:rPr>
        <w:rFonts w:hint="default"/>
        <w:lang w:val="en-US" w:eastAsia="en-US" w:bidi="en-US"/>
      </w:rPr>
    </w:lvl>
    <w:lvl w:ilvl="7" w:tplc="1AF80326">
      <w:numFmt w:val="bullet"/>
      <w:lvlText w:val="•"/>
      <w:lvlJc w:val="left"/>
      <w:pPr>
        <w:ind w:left="7346" w:hanging="360"/>
      </w:pPr>
      <w:rPr>
        <w:rFonts w:hint="default"/>
        <w:lang w:val="en-US" w:eastAsia="en-US" w:bidi="en-US"/>
      </w:rPr>
    </w:lvl>
    <w:lvl w:ilvl="8" w:tplc="3A9613CE">
      <w:numFmt w:val="bullet"/>
      <w:lvlText w:val="•"/>
      <w:lvlJc w:val="left"/>
      <w:pPr>
        <w:ind w:left="8233" w:hanging="360"/>
      </w:pPr>
      <w:rPr>
        <w:rFonts w:hint="default"/>
        <w:lang w:val="en-US" w:eastAsia="en-US" w:bidi="en-US"/>
      </w:rPr>
    </w:lvl>
  </w:abstractNum>
  <w:abstractNum w:abstractNumId="9">
    <w:nsid w:val="598C0F77"/>
    <w:multiLevelType w:val="hybridMultilevel"/>
    <w:tmpl w:val="41748C94"/>
    <w:lvl w:ilvl="0" w:tplc="EA9ABF10">
      <w:start w:val="1"/>
      <w:numFmt w:val="decimal"/>
      <w:lvlText w:val="%1."/>
      <w:lvlJc w:val="left"/>
      <w:pPr>
        <w:ind w:left="1436" w:hanging="58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59F560DC"/>
    <w:multiLevelType w:val="hybridMultilevel"/>
    <w:tmpl w:val="742676EC"/>
    <w:lvl w:ilvl="0" w:tplc="C856032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5B102B"/>
    <w:multiLevelType w:val="multilevel"/>
    <w:tmpl w:val="01C2EEE8"/>
    <w:styleLink w:val="Style3"/>
    <w:lvl w:ilvl="0">
      <w:start w:val="4"/>
      <w:numFmt w:val="decimal"/>
      <w:lvlText w:val="%1."/>
      <w:lvlJc w:val="left"/>
      <w:pPr>
        <w:ind w:left="720" w:hanging="360"/>
      </w:pPr>
      <w:rPr>
        <w:rFonts w:hint="default"/>
        <w:b/>
        <w:color w:val="auto"/>
        <w:sz w:val="22"/>
        <w:szCs w:val="22"/>
      </w:rPr>
    </w:lvl>
    <w:lvl w:ilvl="1">
      <w:start w:val="1"/>
      <w:numFmt w:val="decimal"/>
      <w:isLgl/>
      <w:lvlText w:val="%1.%2"/>
      <w:lvlJc w:val="left"/>
      <w:pPr>
        <w:ind w:left="1080" w:hanging="360"/>
      </w:pPr>
      <w:rPr>
        <w:rFonts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6F486DA6"/>
    <w:multiLevelType w:val="hybridMultilevel"/>
    <w:tmpl w:val="75C22C62"/>
    <w:lvl w:ilvl="0" w:tplc="24CE378E">
      <w:numFmt w:val="bullet"/>
      <w:lvlText w:val=""/>
      <w:lvlJc w:val="left"/>
      <w:pPr>
        <w:ind w:left="1072" w:hanging="327"/>
      </w:pPr>
      <w:rPr>
        <w:rFonts w:ascii="Symbol" w:eastAsia="Symbol" w:hAnsi="Symbol" w:cs="Symbol" w:hint="default"/>
        <w:w w:val="99"/>
        <w:sz w:val="20"/>
        <w:szCs w:val="20"/>
        <w:lang w:val="en-US" w:eastAsia="en-US" w:bidi="en-US"/>
      </w:rPr>
    </w:lvl>
    <w:lvl w:ilvl="1" w:tplc="CBF0318C">
      <w:numFmt w:val="bullet"/>
      <w:lvlText w:val="•"/>
      <w:lvlJc w:val="left"/>
      <w:pPr>
        <w:ind w:left="1972" w:hanging="327"/>
      </w:pPr>
      <w:rPr>
        <w:rFonts w:hint="default"/>
        <w:lang w:val="en-US" w:eastAsia="en-US" w:bidi="en-US"/>
      </w:rPr>
    </w:lvl>
    <w:lvl w:ilvl="2" w:tplc="48A8E9CC">
      <w:numFmt w:val="bullet"/>
      <w:lvlText w:val="•"/>
      <w:lvlJc w:val="left"/>
      <w:pPr>
        <w:ind w:left="2865" w:hanging="327"/>
      </w:pPr>
      <w:rPr>
        <w:rFonts w:hint="default"/>
        <w:lang w:val="en-US" w:eastAsia="en-US" w:bidi="en-US"/>
      </w:rPr>
    </w:lvl>
    <w:lvl w:ilvl="3" w:tplc="C2E8B1BC">
      <w:numFmt w:val="bullet"/>
      <w:lvlText w:val="•"/>
      <w:lvlJc w:val="left"/>
      <w:pPr>
        <w:ind w:left="3757" w:hanging="327"/>
      </w:pPr>
      <w:rPr>
        <w:rFonts w:hint="default"/>
        <w:lang w:val="en-US" w:eastAsia="en-US" w:bidi="en-US"/>
      </w:rPr>
    </w:lvl>
    <w:lvl w:ilvl="4" w:tplc="1C0082FA">
      <w:numFmt w:val="bullet"/>
      <w:lvlText w:val="•"/>
      <w:lvlJc w:val="left"/>
      <w:pPr>
        <w:ind w:left="4650" w:hanging="327"/>
      </w:pPr>
      <w:rPr>
        <w:rFonts w:hint="default"/>
        <w:lang w:val="en-US" w:eastAsia="en-US" w:bidi="en-US"/>
      </w:rPr>
    </w:lvl>
    <w:lvl w:ilvl="5" w:tplc="2ED6118C">
      <w:numFmt w:val="bullet"/>
      <w:lvlText w:val="•"/>
      <w:lvlJc w:val="left"/>
      <w:pPr>
        <w:ind w:left="5543" w:hanging="327"/>
      </w:pPr>
      <w:rPr>
        <w:rFonts w:hint="default"/>
        <w:lang w:val="en-US" w:eastAsia="en-US" w:bidi="en-US"/>
      </w:rPr>
    </w:lvl>
    <w:lvl w:ilvl="6" w:tplc="71BA7F56">
      <w:numFmt w:val="bullet"/>
      <w:lvlText w:val="•"/>
      <w:lvlJc w:val="left"/>
      <w:pPr>
        <w:ind w:left="6435" w:hanging="327"/>
      </w:pPr>
      <w:rPr>
        <w:rFonts w:hint="default"/>
        <w:lang w:val="en-US" w:eastAsia="en-US" w:bidi="en-US"/>
      </w:rPr>
    </w:lvl>
    <w:lvl w:ilvl="7" w:tplc="A69AE050">
      <w:numFmt w:val="bullet"/>
      <w:lvlText w:val="•"/>
      <w:lvlJc w:val="left"/>
      <w:pPr>
        <w:ind w:left="7328" w:hanging="327"/>
      </w:pPr>
      <w:rPr>
        <w:rFonts w:hint="default"/>
        <w:lang w:val="en-US" w:eastAsia="en-US" w:bidi="en-US"/>
      </w:rPr>
    </w:lvl>
    <w:lvl w:ilvl="8" w:tplc="E7880964">
      <w:numFmt w:val="bullet"/>
      <w:lvlText w:val="•"/>
      <w:lvlJc w:val="left"/>
      <w:pPr>
        <w:ind w:left="8221" w:hanging="327"/>
      </w:pPr>
      <w:rPr>
        <w:rFonts w:hint="default"/>
        <w:lang w:val="en-US" w:eastAsia="en-US" w:bidi="en-US"/>
      </w:rPr>
    </w:lvl>
  </w:abstractNum>
  <w:abstractNum w:abstractNumId="13">
    <w:nsid w:val="7AD87843"/>
    <w:multiLevelType w:val="hybridMultilevel"/>
    <w:tmpl w:val="FE20CCB2"/>
    <w:lvl w:ilvl="0" w:tplc="04090003">
      <w:start w:val="1"/>
      <w:numFmt w:val="bullet"/>
      <w:lvlText w:val="o"/>
      <w:lvlJc w:val="left"/>
      <w:pPr>
        <w:ind w:left="720" w:hanging="360"/>
      </w:pPr>
      <w:rPr>
        <w:rFonts w:ascii="Courier New" w:hAnsi="Courier New" w:cs="Courier New"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B15C3"/>
    <w:multiLevelType w:val="hybridMultilevel"/>
    <w:tmpl w:val="284EA41A"/>
    <w:lvl w:ilvl="0" w:tplc="D86C4E5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C244AB6"/>
    <w:multiLevelType w:val="hybridMultilevel"/>
    <w:tmpl w:val="115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14"/>
  </w:num>
  <w:num w:numId="5">
    <w:abstractNumId w:val="15"/>
  </w:num>
  <w:num w:numId="6">
    <w:abstractNumId w:val="4"/>
  </w:num>
  <w:num w:numId="7">
    <w:abstractNumId w:val="3"/>
  </w:num>
  <w:num w:numId="8">
    <w:abstractNumId w:val="1"/>
  </w:num>
  <w:num w:numId="9">
    <w:abstractNumId w:val="0"/>
  </w:num>
  <w:num w:numId="10">
    <w:abstractNumId w:val="10"/>
  </w:num>
  <w:num w:numId="11">
    <w:abstractNumId w:val="8"/>
  </w:num>
  <w:num w:numId="12">
    <w:abstractNumId w:val="12"/>
  </w:num>
  <w:num w:numId="13">
    <w:abstractNumId w:val="6"/>
  </w:num>
  <w:num w:numId="14">
    <w:abstractNumId w:val="5"/>
  </w:num>
  <w:num w:numId="15">
    <w:abstractNumId w:val="9"/>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043E"/>
    <w:rsid w:val="000011F9"/>
    <w:rsid w:val="00001FDE"/>
    <w:rsid w:val="0000649E"/>
    <w:rsid w:val="00006886"/>
    <w:rsid w:val="00006A3E"/>
    <w:rsid w:val="000070E0"/>
    <w:rsid w:val="00007A4D"/>
    <w:rsid w:val="00007CDA"/>
    <w:rsid w:val="00013B3A"/>
    <w:rsid w:val="00021879"/>
    <w:rsid w:val="000235EE"/>
    <w:rsid w:val="000255E3"/>
    <w:rsid w:val="00025B56"/>
    <w:rsid w:val="00025F4B"/>
    <w:rsid w:val="00026EAD"/>
    <w:rsid w:val="00027F71"/>
    <w:rsid w:val="00030D69"/>
    <w:rsid w:val="00031445"/>
    <w:rsid w:val="00032C5B"/>
    <w:rsid w:val="00034E48"/>
    <w:rsid w:val="000367B1"/>
    <w:rsid w:val="0003712E"/>
    <w:rsid w:val="00041406"/>
    <w:rsid w:val="0004140C"/>
    <w:rsid w:val="00041D35"/>
    <w:rsid w:val="00043076"/>
    <w:rsid w:val="00045636"/>
    <w:rsid w:val="00045831"/>
    <w:rsid w:val="00046A03"/>
    <w:rsid w:val="000472F6"/>
    <w:rsid w:val="00047917"/>
    <w:rsid w:val="0005237F"/>
    <w:rsid w:val="0005271D"/>
    <w:rsid w:val="00052BC9"/>
    <w:rsid w:val="00053882"/>
    <w:rsid w:val="00054125"/>
    <w:rsid w:val="00057F26"/>
    <w:rsid w:val="000615A8"/>
    <w:rsid w:val="00061D63"/>
    <w:rsid w:val="000632C8"/>
    <w:rsid w:val="00063F69"/>
    <w:rsid w:val="0006708C"/>
    <w:rsid w:val="000711B0"/>
    <w:rsid w:val="0008304B"/>
    <w:rsid w:val="00083AEF"/>
    <w:rsid w:val="0008414D"/>
    <w:rsid w:val="00084D6F"/>
    <w:rsid w:val="000851A0"/>
    <w:rsid w:val="000870B2"/>
    <w:rsid w:val="0008739C"/>
    <w:rsid w:val="00087F53"/>
    <w:rsid w:val="000905FD"/>
    <w:rsid w:val="00090D02"/>
    <w:rsid w:val="00091ED4"/>
    <w:rsid w:val="00093A4A"/>
    <w:rsid w:val="00094480"/>
    <w:rsid w:val="00094DC6"/>
    <w:rsid w:val="000962A9"/>
    <w:rsid w:val="000971AE"/>
    <w:rsid w:val="000A3788"/>
    <w:rsid w:val="000A6C66"/>
    <w:rsid w:val="000A7191"/>
    <w:rsid w:val="000B0140"/>
    <w:rsid w:val="000B048A"/>
    <w:rsid w:val="000B0D01"/>
    <w:rsid w:val="000B1F46"/>
    <w:rsid w:val="000B24D5"/>
    <w:rsid w:val="000B266E"/>
    <w:rsid w:val="000B2694"/>
    <w:rsid w:val="000B787B"/>
    <w:rsid w:val="000C1F03"/>
    <w:rsid w:val="000C4A67"/>
    <w:rsid w:val="000C51A6"/>
    <w:rsid w:val="000C5C31"/>
    <w:rsid w:val="000C7CE5"/>
    <w:rsid w:val="000D1592"/>
    <w:rsid w:val="000D7040"/>
    <w:rsid w:val="000E18E4"/>
    <w:rsid w:val="000E491F"/>
    <w:rsid w:val="000F5AE1"/>
    <w:rsid w:val="000F7367"/>
    <w:rsid w:val="000F7CFC"/>
    <w:rsid w:val="0010015F"/>
    <w:rsid w:val="00102BE4"/>
    <w:rsid w:val="001030AA"/>
    <w:rsid w:val="00103212"/>
    <w:rsid w:val="0011215F"/>
    <w:rsid w:val="001138E5"/>
    <w:rsid w:val="00116583"/>
    <w:rsid w:val="0012024B"/>
    <w:rsid w:val="0012374B"/>
    <w:rsid w:val="001263D1"/>
    <w:rsid w:val="001267B8"/>
    <w:rsid w:val="00126CFE"/>
    <w:rsid w:val="00132A10"/>
    <w:rsid w:val="00132F45"/>
    <w:rsid w:val="001351C7"/>
    <w:rsid w:val="00137153"/>
    <w:rsid w:val="00144C26"/>
    <w:rsid w:val="00145B00"/>
    <w:rsid w:val="00145EFE"/>
    <w:rsid w:val="00146044"/>
    <w:rsid w:val="001470FE"/>
    <w:rsid w:val="0015041A"/>
    <w:rsid w:val="0015106B"/>
    <w:rsid w:val="00151E8F"/>
    <w:rsid w:val="00153177"/>
    <w:rsid w:val="001539C7"/>
    <w:rsid w:val="00156B92"/>
    <w:rsid w:val="00160BF9"/>
    <w:rsid w:val="00160CB6"/>
    <w:rsid w:val="00163527"/>
    <w:rsid w:val="0017035A"/>
    <w:rsid w:val="00170FB8"/>
    <w:rsid w:val="001722CC"/>
    <w:rsid w:val="0017230D"/>
    <w:rsid w:val="00172803"/>
    <w:rsid w:val="0017360B"/>
    <w:rsid w:val="001741BC"/>
    <w:rsid w:val="00174A95"/>
    <w:rsid w:val="00174C97"/>
    <w:rsid w:val="00176CF9"/>
    <w:rsid w:val="00186E01"/>
    <w:rsid w:val="0018779F"/>
    <w:rsid w:val="00187B2A"/>
    <w:rsid w:val="00187F29"/>
    <w:rsid w:val="0019008A"/>
    <w:rsid w:val="00190681"/>
    <w:rsid w:val="00192FD9"/>
    <w:rsid w:val="00193A48"/>
    <w:rsid w:val="00193DD0"/>
    <w:rsid w:val="001940C4"/>
    <w:rsid w:val="00197DAB"/>
    <w:rsid w:val="001A39DB"/>
    <w:rsid w:val="001A41B6"/>
    <w:rsid w:val="001A46A2"/>
    <w:rsid w:val="001A4981"/>
    <w:rsid w:val="001A6670"/>
    <w:rsid w:val="001A7AB6"/>
    <w:rsid w:val="001B3D35"/>
    <w:rsid w:val="001B5721"/>
    <w:rsid w:val="001B765B"/>
    <w:rsid w:val="001C2650"/>
    <w:rsid w:val="001C2EF8"/>
    <w:rsid w:val="001C5105"/>
    <w:rsid w:val="001C5E22"/>
    <w:rsid w:val="001C7A0A"/>
    <w:rsid w:val="001D2A3C"/>
    <w:rsid w:val="001D3DB8"/>
    <w:rsid w:val="001D7FEA"/>
    <w:rsid w:val="001E4232"/>
    <w:rsid w:val="001E4CCA"/>
    <w:rsid w:val="001F0D86"/>
    <w:rsid w:val="001F2124"/>
    <w:rsid w:val="001F49C3"/>
    <w:rsid w:val="001F51FB"/>
    <w:rsid w:val="001F607E"/>
    <w:rsid w:val="001F7379"/>
    <w:rsid w:val="002006E0"/>
    <w:rsid w:val="00201B22"/>
    <w:rsid w:val="002035A3"/>
    <w:rsid w:val="00204D2D"/>
    <w:rsid w:val="00206557"/>
    <w:rsid w:val="0020798C"/>
    <w:rsid w:val="00212246"/>
    <w:rsid w:val="00213432"/>
    <w:rsid w:val="00220DA9"/>
    <w:rsid w:val="0022112F"/>
    <w:rsid w:val="00224914"/>
    <w:rsid w:val="00226613"/>
    <w:rsid w:val="0022796C"/>
    <w:rsid w:val="00235AEE"/>
    <w:rsid w:val="00236BC9"/>
    <w:rsid w:val="002430A6"/>
    <w:rsid w:val="00243A04"/>
    <w:rsid w:val="00243C68"/>
    <w:rsid w:val="002470CB"/>
    <w:rsid w:val="00251A4E"/>
    <w:rsid w:val="00253144"/>
    <w:rsid w:val="00253FB1"/>
    <w:rsid w:val="0025615C"/>
    <w:rsid w:val="002656AF"/>
    <w:rsid w:val="00265A52"/>
    <w:rsid w:val="00270320"/>
    <w:rsid w:val="00277CE1"/>
    <w:rsid w:val="00281035"/>
    <w:rsid w:val="0028359F"/>
    <w:rsid w:val="002837CB"/>
    <w:rsid w:val="00283C89"/>
    <w:rsid w:val="002866BB"/>
    <w:rsid w:val="002933AD"/>
    <w:rsid w:val="00294DE5"/>
    <w:rsid w:val="00294F38"/>
    <w:rsid w:val="0029712D"/>
    <w:rsid w:val="002972A3"/>
    <w:rsid w:val="002A308B"/>
    <w:rsid w:val="002A4212"/>
    <w:rsid w:val="002A4553"/>
    <w:rsid w:val="002B356D"/>
    <w:rsid w:val="002B45A6"/>
    <w:rsid w:val="002B4E38"/>
    <w:rsid w:val="002B6E08"/>
    <w:rsid w:val="002C29C5"/>
    <w:rsid w:val="002D08C1"/>
    <w:rsid w:val="002D3760"/>
    <w:rsid w:val="002D6E84"/>
    <w:rsid w:val="002E14E2"/>
    <w:rsid w:val="002E5F6E"/>
    <w:rsid w:val="002F43F8"/>
    <w:rsid w:val="002F5857"/>
    <w:rsid w:val="00301970"/>
    <w:rsid w:val="00302232"/>
    <w:rsid w:val="003039FE"/>
    <w:rsid w:val="00306683"/>
    <w:rsid w:val="00307290"/>
    <w:rsid w:val="003110D0"/>
    <w:rsid w:val="00313D7E"/>
    <w:rsid w:val="00316827"/>
    <w:rsid w:val="00321D2E"/>
    <w:rsid w:val="0032363C"/>
    <w:rsid w:val="0032798A"/>
    <w:rsid w:val="00330D2D"/>
    <w:rsid w:val="00332046"/>
    <w:rsid w:val="003332A6"/>
    <w:rsid w:val="00334AEB"/>
    <w:rsid w:val="00335BB7"/>
    <w:rsid w:val="00335CA3"/>
    <w:rsid w:val="003441E1"/>
    <w:rsid w:val="00344F33"/>
    <w:rsid w:val="003459CC"/>
    <w:rsid w:val="00350069"/>
    <w:rsid w:val="00350558"/>
    <w:rsid w:val="00351338"/>
    <w:rsid w:val="00351C11"/>
    <w:rsid w:val="00353F0D"/>
    <w:rsid w:val="0035494F"/>
    <w:rsid w:val="0035522A"/>
    <w:rsid w:val="003554C1"/>
    <w:rsid w:val="00356E59"/>
    <w:rsid w:val="00357013"/>
    <w:rsid w:val="00357EA1"/>
    <w:rsid w:val="0036056E"/>
    <w:rsid w:val="00362EEF"/>
    <w:rsid w:val="0036610A"/>
    <w:rsid w:val="003677A4"/>
    <w:rsid w:val="00374EF8"/>
    <w:rsid w:val="00376FED"/>
    <w:rsid w:val="00377A55"/>
    <w:rsid w:val="00381CCA"/>
    <w:rsid w:val="003826F8"/>
    <w:rsid w:val="0038289D"/>
    <w:rsid w:val="0038317F"/>
    <w:rsid w:val="003837A8"/>
    <w:rsid w:val="0038413D"/>
    <w:rsid w:val="003855E6"/>
    <w:rsid w:val="00387F36"/>
    <w:rsid w:val="003900E2"/>
    <w:rsid w:val="003944DD"/>
    <w:rsid w:val="00396A8A"/>
    <w:rsid w:val="00397365"/>
    <w:rsid w:val="003A05D7"/>
    <w:rsid w:val="003A221E"/>
    <w:rsid w:val="003A2246"/>
    <w:rsid w:val="003A23EA"/>
    <w:rsid w:val="003A342F"/>
    <w:rsid w:val="003A400B"/>
    <w:rsid w:val="003A70E0"/>
    <w:rsid w:val="003A71DA"/>
    <w:rsid w:val="003B1B6F"/>
    <w:rsid w:val="003B2298"/>
    <w:rsid w:val="003C157C"/>
    <w:rsid w:val="003C3438"/>
    <w:rsid w:val="003C5126"/>
    <w:rsid w:val="003C53E5"/>
    <w:rsid w:val="003D0031"/>
    <w:rsid w:val="003E0C33"/>
    <w:rsid w:val="003E177E"/>
    <w:rsid w:val="003E5D62"/>
    <w:rsid w:val="003E6DBC"/>
    <w:rsid w:val="003E7995"/>
    <w:rsid w:val="003F47B5"/>
    <w:rsid w:val="003F7115"/>
    <w:rsid w:val="003F7534"/>
    <w:rsid w:val="004001CA"/>
    <w:rsid w:val="004026D0"/>
    <w:rsid w:val="00402D98"/>
    <w:rsid w:val="00403409"/>
    <w:rsid w:val="00406491"/>
    <w:rsid w:val="0040791F"/>
    <w:rsid w:val="00412067"/>
    <w:rsid w:val="00416FD9"/>
    <w:rsid w:val="00420BFC"/>
    <w:rsid w:val="00421852"/>
    <w:rsid w:val="00425D7F"/>
    <w:rsid w:val="004268FA"/>
    <w:rsid w:val="00434011"/>
    <w:rsid w:val="00436EE8"/>
    <w:rsid w:val="004530A4"/>
    <w:rsid w:val="004570E3"/>
    <w:rsid w:val="004604CE"/>
    <w:rsid w:val="004612B8"/>
    <w:rsid w:val="00465665"/>
    <w:rsid w:val="00467634"/>
    <w:rsid w:val="00477E2B"/>
    <w:rsid w:val="004920BD"/>
    <w:rsid w:val="004921AF"/>
    <w:rsid w:val="004925D2"/>
    <w:rsid w:val="004933D6"/>
    <w:rsid w:val="0049434A"/>
    <w:rsid w:val="00496783"/>
    <w:rsid w:val="004A0C82"/>
    <w:rsid w:val="004A23F8"/>
    <w:rsid w:val="004A5AAC"/>
    <w:rsid w:val="004A7692"/>
    <w:rsid w:val="004A7BFF"/>
    <w:rsid w:val="004B08FD"/>
    <w:rsid w:val="004B5068"/>
    <w:rsid w:val="004C126F"/>
    <w:rsid w:val="004C58E9"/>
    <w:rsid w:val="004C7CF1"/>
    <w:rsid w:val="004D0B0F"/>
    <w:rsid w:val="004D2350"/>
    <w:rsid w:val="004D40EF"/>
    <w:rsid w:val="004D59F6"/>
    <w:rsid w:val="004E0D29"/>
    <w:rsid w:val="004E1568"/>
    <w:rsid w:val="004E174D"/>
    <w:rsid w:val="004E25F1"/>
    <w:rsid w:val="004F0CEA"/>
    <w:rsid w:val="004F7B56"/>
    <w:rsid w:val="00500A47"/>
    <w:rsid w:val="00505D5D"/>
    <w:rsid w:val="00507F73"/>
    <w:rsid w:val="00512332"/>
    <w:rsid w:val="00512DD5"/>
    <w:rsid w:val="00515938"/>
    <w:rsid w:val="005159FE"/>
    <w:rsid w:val="00523C31"/>
    <w:rsid w:val="00523CE3"/>
    <w:rsid w:val="005328D8"/>
    <w:rsid w:val="00533BDA"/>
    <w:rsid w:val="005348FB"/>
    <w:rsid w:val="005408DF"/>
    <w:rsid w:val="00540CFF"/>
    <w:rsid w:val="005434A8"/>
    <w:rsid w:val="00543614"/>
    <w:rsid w:val="00544890"/>
    <w:rsid w:val="00546872"/>
    <w:rsid w:val="005468E8"/>
    <w:rsid w:val="00550F20"/>
    <w:rsid w:val="005551B8"/>
    <w:rsid w:val="00557CF0"/>
    <w:rsid w:val="00562359"/>
    <w:rsid w:val="00562655"/>
    <w:rsid w:val="005634EE"/>
    <w:rsid w:val="00564E37"/>
    <w:rsid w:val="00565581"/>
    <w:rsid w:val="005669DB"/>
    <w:rsid w:val="0056714C"/>
    <w:rsid w:val="005829ED"/>
    <w:rsid w:val="005854F4"/>
    <w:rsid w:val="0058667A"/>
    <w:rsid w:val="00587BE8"/>
    <w:rsid w:val="00587E5A"/>
    <w:rsid w:val="00590CC8"/>
    <w:rsid w:val="0059213B"/>
    <w:rsid w:val="00594204"/>
    <w:rsid w:val="005973BE"/>
    <w:rsid w:val="005A02C6"/>
    <w:rsid w:val="005A0FD4"/>
    <w:rsid w:val="005B119C"/>
    <w:rsid w:val="005B2E7D"/>
    <w:rsid w:val="005B345D"/>
    <w:rsid w:val="005B6621"/>
    <w:rsid w:val="005C011B"/>
    <w:rsid w:val="005C14F0"/>
    <w:rsid w:val="005C22A8"/>
    <w:rsid w:val="005D2C7E"/>
    <w:rsid w:val="005D42EB"/>
    <w:rsid w:val="005D796E"/>
    <w:rsid w:val="005D7BFE"/>
    <w:rsid w:val="005E0A4B"/>
    <w:rsid w:val="005E16E7"/>
    <w:rsid w:val="005E4D7B"/>
    <w:rsid w:val="005F2F0E"/>
    <w:rsid w:val="005F4882"/>
    <w:rsid w:val="005F56A8"/>
    <w:rsid w:val="00600E45"/>
    <w:rsid w:val="00602277"/>
    <w:rsid w:val="006036AA"/>
    <w:rsid w:val="00610A13"/>
    <w:rsid w:val="00610AA6"/>
    <w:rsid w:val="00611298"/>
    <w:rsid w:val="006129EC"/>
    <w:rsid w:val="006138E2"/>
    <w:rsid w:val="006160EE"/>
    <w:rsid w:val="006177B5"/>
    <w:rsid w:val="00623C64"/>
    <w:rsid w:val="00623F54"/>
    <w:rsid w:val="006260E7"/>
    <w:rsid w:val="006409FB"/>
    <w:rsid w:val="0064395A"/>
    <w:rsid w:val="00645DB0"/>
    <w:rsid w:val="00647C52"/>
    <w:rsid w:val="00651168"/>
    <w:rsid w:val="00651BEC"/>
    <w:rsid w:val="00655A5A"/>
    <w:rsid w:val="00660F0D"/>
    <w:rsid w:val="00667DBB"/>
    <w:rsid w:val="006705E1"/>
    <w:rsid w:val="0067060F"/>
    <w:rsid w:val="0067107C"/>
    <w:rsid w:val="00671B43"/>
    <w:rsid w:val="00672531"/>
    <w:rsid w:val="00673307"/>
    <w:rsid w:val="006736C0"/>
    <w:rsid w:val="00674C23"/>
    <w:rsid w:val="00674C96"/>
    <w:rsid w:val="00675E32"/>
    <w:rsid w:val="006765E2"/>
    <w:rsid w:val="006818FE"/>
    <w:rsid w:val="00683276"/>
    <w:rsid w:val="0068354E"/>
    <w:rsid w:val="006877AC"/>
    <w:rsid w:val="006919CA"/>
    <w:rsid w:val="00692983"/>
    <w:rsid w:val="006929A4"/>
    <w:rsid w:val="00695765"/>
    <w:rsid w:val="00695AAA"/>
    <w:rsid w:val="006963EC"/>
    <w:rsid w:val="006970CD"/>
    <w:rsid w:val="006A0B32"/>
    <w:rsid w:val="006A1110"/>
    <w:rsid w:val="006A198D"/>
    <w:rsid w:val="006A6AEA"/>
    <w:rsid w:val="006A7668"/>
    <w:rsid w:val="006B003E"/>
    <w:rsid w:val="006B4807"/>
    <w:rsid w:val="006B5AC1"/>
    <w:rsid w:val="006B717B"/>
    <w:rsid w:val="006B7C41"/>
    <w:rsid w:val="006C32B3"/>
    <w:rsid w:val="006C5FFD"/>
    <w:rsid w:val="006D18F6"/>
    <w:rsid w:val="006D3F62"/>
    <w:rsid w:val="006D57ED"/>
    <w:rsid w:val="006D5853"/>
    <w:rsid w:val="006D7450"/>
    <w:rsid w:val="006E2289"/>
    <w:rsid w:val="006E28A7"/>
    <w:rsid w:val="006E2EF1"/>
    <w:rsid w:val="006E7D0E"/>
    <w:rsid w:val="006F2CFA"/>
    <w:rsid w:val="006F4876"/>
    <w:rsid w:val="006F4F68"/>
    <w:rsid w:val="006F7EA5"/>
    <w:rsid w:val="00702D86"/>
    <w:rsid w:val="007072B8"/>
    <w:rsid w:val="007105F6"/>
    <w:rsid w:val="00720324"/>
    <w:rsid w:val="0072447C"/>
    <w:rsid w:val="00726EB1"/>
    <w:rsid w:val="00734918"/>
    <w:rsid w:val="00734E61"/>
    <w:rsid w:val="007367D9"/>
    <w:rsid w:val="00737BD4"/>
    <w:rsid w:val="00740AC5"/>
    <w:rsid w:val="00745005"/>
    <w:rsid w:val="00746FA5"/>
    <w:rsid w:val="00750337"/>
    <w:rsid w:val="00754583"/>
    <w:rsid w:val="00754ACE"/>
    <w:rsid w:val="0076107D"/>
    <w:rsid w:val="00761169"/>
    <w:rsid w:val="007624F1"/>
    <w:rsid w:val="007648DF"/>
    <w:rsid w:val="00766FE8"/>
    <w:rsid w:val="007714AD"/>
    <w:rsid w:val="00771DF8"/>
    <w:rsid w:val="00772161"/>
    <w:rsid w:val="00774026"/>
    <w:rsid w:val="00775B68"/>
    <w:rsid w:val="00775E50"/>
    <w:rsid w:val="00777DB6"/>
    <w:rsid w:val="00780E46"/>
    <w:rsid w:val="00781920"/>
    <w:rsid w:val="00784D02"/>
    <w:rsid w:val="007859B5"/>
    <w:rsid w:val="007908C6"/>
    <w:rsid w:val="00796DDF"/>
    <w:rsid w:val="00796F14"/>
    <w:rsid w:val="00797A2A"/>
    <w:rsid w:val="007A03CE"/>
    <w:rsid w:val="007A0DAA"/>
    <w:rsid w:val="007A40EC"/>
    <w:rsid w:val="007A5DAA"/>
    <w:rsid w:val="007B544B"/>
    <w:rsid w:val="007C15F0"/>
    <w:rsid w:val="007C4BD3"/>
    <w:rsid w:val="007C6BA7"/>
    <w:rsid w:val="007D072A"/>
    <w:rsid w:val="007D08EF"/>
    <w:rsid w:val="007D23F2"/>
    <w:rsid w:val="007D2AED"/>
    <w:rsid w:val="007D4635"/>
    <w:rsid w:val="007D5487"/>
    <w:rsid w:val="007D68C8"/>
    <w:rsid w:val="007D69EA"/>
    <w:rsid w:val="007D6DC6"/>
    <w:rsid w:val="007E315D"/>
    <w:rsid w:val="007E44FD"/>
    <w:rsid w:val="007E74FC"/>
    <w:rsid w:val="007E753A"/>
    <w:rsid w:val="007E7F9E"/>
    <w:rsid w:val="007F35FA"/>
    <w:rsid w:val="007F3821"/>
    <w:rsid w:val="007F422E"/>
    <w:rsid w:val="007F4296"/>
    <w:rsid w:val="007F71A5"/>
    <w:rsid w:val="008043F5"/>
    <w:rsid w:val="00806D93"/>
    <w:rsid w:val="00807B2B"/>
    <w:rsid w:val="00813569"/>
    <w:rsid w:val="0081465B"/>
    <w:rsid w:val="00814905"/>
    <w:rsid w:val="00816308"/>
    <w:rsid w:val="00822D93"/>
    <w:rsid w:val="00826980"/>
    <w:rsid w:val="00830BFC"/>
    <w:rsid w:val="00830E34"/>
    <w:rsid w:val="008351EF"/>
    <w:rsid w:val="00836148"/>
    <w:rsid w:val="00836F8E"/>
    <w:rsid w:val="00837A42"/>
    <w:rsid w:val="00837CD4"/>
    <w:rsid w:val="00844BFF"/>
    <w:rsid w:val="0084651D"/>
    <w:rsid w:val="008474F1"/>
    <w:rsid w:val="00851231"/>
    <w:rsid w:val="00854B1A"/>
    <w:rsid w:val="00854D23"/>
    <w:rsid w:val="008554E0"/>
    <w:rsid w:val="00856733"/>
    <w:rsid w:val="00862BA6"/>
    <w:rsid w:val="00863C26"/>
    <w:rsid w:val="008735E4"/>
    <w:rsid w:val="008743A5"/>
    <w:rsid w:val="00875D75"/>
    <w:rsid w:val="008831E4"/>
    <w:rsid w:val="008833B3"/>
    <w:rsid w:val="0088393A"/>
    <w:rsid w:val="00890074"/>
    <w:rsid w:val="00891F8E"/>
    <w:rsid w:val="00894385"/>
    <w:rsid w:val="0089738A"/>
    <w:rsid w:val="008A14CA"/>
    <w:rsid w:val="008A6656"/>
    <w:rsid w:val="008A6F2D"/>
    <w:rsid w:val="008C00E4"/>
    <w:rsid w:val="008C1D3B"/>
    <w:rsid w:val="008C1D76"/>
    <w:rsid w:val="008C3D52"/>
    <w:rsid w:val="008C43BB"/>
    <w:rsid w:val="008C5C0D"/>
    <w:rsid w:val="008D0788"/>
    <w:rsid w:val="008D37BC"/>
    <w:rsid w:val="008D4E27"/>
    <w:rsid w:val="008D6A31"/>
    <w:rsid w:val="008E01F5"/>
    <w:rsid w:val="008E18D5"/>
    <w:rsid w:val="008E2092"/>
    <w:rsid w:val="008E3255"/>
    <w:rsid w:val="008E4908"/>
    <w:rsid w:val="008E50C9"/>
    <w:rsid w:val="008F29DE"/>
    <w:rsid w:val="008F319B"/>
    <w:rsid w:val="00900CC5"/>
    <w:rsid w:val="00901AF6"/>
    <w:rsid w:val="00901EF7"/>
    <w:rsid w:val="009023C2"/>
    <w:rsid w:val="009046FF"/>
    <w:rsid w:val="00906250"/>
    <w:rsid w:val="00907A5F"/>
    <w:rsid w:val="00907E7E"/>
    <w:rsid w:val="0091554F"/>
    <w:rsid w:val="00915AC1"/>
    <w:rsid w:val="0092079C"/>
    <w:rsid w:val="00922868"/>
    <w:rsid w:val="00923495"/>
    <w:rsid w:val="009235FD"/>
    <w:rsid w:val="00923FD5"/>
    <w:rsid w:val="0092759A"/>
    <w:rsid w:val="00930632"/>
    <w:rsid w:val="00934EFE"/>
    <w:rsid w:val="009364E9"/>
    <w:rsid w:val="009374D4"/>
    <w:rsid w:val="0093797F"/>
    <w:rsid w:val="0094061D"/>
    <w:rsid w:val="009413FE"/>
    <w:rsid w:val="0094382D"/>
    <w:rsid w:val="009456D7"/>
    <w:rsid w:val="009477F7"/>
    <w:rsid w:val="00951135"/>
    <w:rsid w:val="009534F7"/>
    <w:rsid w:val="00954817"/>
    <w:rsid w:val="00956B5B"/>
    <w:rsid w:val="009632D1"/>
    <w:rsid w:val="00966C95"/>
    <w:rsid w:val="0097079B"/>
    <w:rsid w:val="00974CE2"/>
    <w:rsid w:val="00975794"/>
    <w:rsid w:val="00975D9F"/>
    <w:rsid w:val="00976C32"/>
    <w:rsid w:val="00976E8E"/>
    <w:rsid w:val="00977451"/>
    <w:rsid w:val="00984939"/>
    <w:rsid w:val="00990B16"/>
    <w:rsid w:val="0099280B"/>
    <w:rsid w:val="00993143"/>
    <w:rsid w:val="00994A2D"/>
    <w:rsid w:val="009A1BC4"/>
    <w:rsid w:val="009A289D"/>
    <w:rsid w:val="009A30E4"/>
    <w:rsid w:val="009A74C3"/>
    <w:rsid w:val="009B25E0"/>
    <w:rsid w:val="009B2DD0"/>
    <w:rsid w:val="009B5968"/>
    <w:rsid w:val="009B6E24"/>
    <w:rsid w:val="009B70CB"/>
    <w:rsid w:val="009C0C06"/>
    <w:rsid w:val="009C12D8"/>
    <w:rsid w:val="009C3BD8"/>
    <w:rsid w:val="009C5351"/>
    <w:rsid w:val="009D0056"/>
    <w:rsid w:val="009D1D40"/>
    <w:rsid w:val="009D4450"/>
    <w:rsid w:val="009D79E4"/>
    <w:rsid w:val="009E0340"/>
    <w:rsid w:val="009E5A16"/>
    <w:rsid w:val="009E6816"/>
    <w:rsid w:val="009E7CF9"/>
    <w:rsid w:val="009E7DC1"/>
    <w:rsid w:val="009F22BC"/>
    <w:rsid w:val="009F2515"/>
    <w:rsid w:val="009F625D"/>
    <w:rsid w:val="009F7017"/>
    <w:rsid w:val="009F7F93"/>
    <w:rsid w:val="009F7FF4"/>
    <w:rsid w:val="00A006F7"/>
    <w:rsid w:val="00A0150B"/>
    <w:rsid w:val="00A02AF6"/>
    <w:rsid w:val="00A032EC"/>
    <w:rsid w:val="00A0429E"/>
    <w:rsid w:val="00A06B58"/>
    <w:rsid w:val="00A06F21"/>
    <w:rsid w:val="00A10E9F"/>
    <w:rsid w:val="00A133D2"/>
    <w:rsid w:val="00A1555A"/>
    <w:rsid w:val="00A16355"/>
    <w:rsid w:val="00A17800"/>
    <w:rsid w:val="00A241BD"/>
    <w:rsid w:val="00A24BBE"/>
    <w:rsid w:val="00A26FD2"/>
    <w:rsid w:val="00A335AB"/>
    <w:rsid w:val="00A34561"/>
    <w:rsid w:val="00A34599"/>
    <w:rsid w:val="00A34710"/>
    <w:rsid w:val="00A3531B"/>
    <w:rsid w:val="00A35AF8"/>
    <w:rsid w:val="00A36E62"/>
    <w:rsid w:val="00A42F1E"/>
    <w:rsid w:val="00A468BA"/>
    <w:rsid w:val="00A47234"/>
    <w:rsid w:val="00A47FBE"/>
    <w:rsid w:val="00A52FA1"/>
    <w:rsid w:val="00A54E55"/>
    <w:rsid w:val="00A60515"/>
    <w:rsid w:val="00A634CB"/>
    <w:rsid w:val="00A664E3"/>
    <w:rsid w:val="00A67CC0"/>
    <w:rsid w:val="00A71CAD"/>
    <w:rsid w:val="00A72929"/>
    <w:rsid w:val="00A77AEF"/>
    <w:rsid w:val="00A8074B"/>
    <w:rsid w:val="00A81C02"/>
    <w:rsid w:val="00A870CA"/>
    <w:rsid w:val="00A87A6C"/>
    <w:rsid w:val="00A907B3"/>
    <w:rsid w:val="00AA1F35"/>
    <w:rsid w:val="00AA3220"/>
    <w:rsid w:val="00AA5C9E"/>
    <w:rsid w:val="00AB0118"/>
    <w:rsid w:val="00AB0BB2"/>
    <w:rsid w:val="00AB7E3F"/>
    <w:rsid w:val="00AC0878"/>
    <w:rsid w:val="00AC1BE3"/>
    <w:rsid w:val="00AC1E14"/>
    <w:rsid w:val="00AC21EC"/>
    <w:rsid w:val="00AC33C9"/>
    <w:rsid w:val="00AC6476"/>
    <w:rsid w:val="00AC6861"/>
    <w:rsid w:val="00AD0ACD"/>
    <w:rsid w:val="00AD5AFC"/>
    <w:rsid w:val="00AD62B5"/>
    <w:rsid w:val="00AD6604"/>
    <w:rsid w:val="00AD6CC8"/>
    <w:rsid w:val="00AE28DB"/>
    <w:rsid w:val="00AE360B"/>
    <w:rsid w:val="00AE538A"/>
    <w:rsid w:val="00AE715E"/>
    <w:rsid w:val="00AF0CD1"/>
    <w:rsid w:val="00AF2A95"/>
    <w:rsid w:val="00AF4C2E"/>
    <w:rsid w:val="00AF5FE5"/>
    <w:rsid w:val="00AF6BD6"/>
    <w:rsid w:val="00AF70C3"/>
    <w:rsid w:val="00B0106B"/>
    <w:rsid w:val="00B01994"/>
    <w:rsid w:val="00B03633"/>
    <w:rsid w:val="00B0393C"/>
    <w:rsid w:val="00B06454"/>
    <w:rsid w:val="00B12F13"/>
    <w:rsid w:val="00B13888"/>
    <w:rsid w:val="00B1454D"/>
    <w:rsid w:val="00B15521"/>
    <w:rsid w:val="00B1576D"/>
    <w:rsid w:val="00B16CAA"/>
    <w:rsid w:val="00B17A2A"/>
    <w:rsid w:val="00B21355"/>
    <w:rsid w:val="00B262E9"/>
    <w:rsid w:val="00B3340F"/>
    <w:rsid w:val="00B33548"/>
    <w:rsid w:val="00B344FC"/>
    <w:rsid w:val="00B345A8"/>
    <w:rsid w:val="00B37218"/>
    <w:rsid w:val="00B37E65"/>
    <w:rsid w:val="00B40D72"/>
    <w:rsid w:val="00B40E96"/>
    <w:rsid w:val="00B435B6"/>
    <w:rsid w:val="00B44172"/>
    <w:rsid w:val="00B504D7"/>
    <w:rsid w:val="00B52EDD"/>
    <w:rsid w:val="00B5442B"/>
    <w:rsid w:val="00B55546"/>
    <w:rsid w:val="00B55746"/>
    <w:rsid w:val="00B61365"/>
    <w:rsid w:val="00B67345"/>
    <w:rsid w:val="00B7541E"/>
    <w:rsid w:val="00B76469"/>
    <w:rsid w:val="00B764A5"/>
    <w:rsid w:val="00B85806"/>
    <w:rsid w:val="00B90B19"/>
    <w:rsid w:val="00B92399"/>
    <w:rsid w:val="00B9424A"/>
    <w:rsid w:val="00B95CFC"/>
    <w:rsid w:val="00B961B5"/>
    <w:rsid w:val="00B97941"/>
    <w:rsid w:val="00BA11C3"/>
    <w:rsid w:val="00BA6647"/>
    <w:rsid w:val="00BA7028"/>
    <w:rsid w:val="00BB08F1"/>
    <w:rsid w:val="00BB2EA6"/>
    <w:rsid w:val="00BB5D6F"/>
    <w:rsid w:val="00BB69ED"/>
    <w:rsid w:val="00BC36BD"/>
    <w:rsid w:val="00BC4A73"/>
    <w:rsid w:val="00BC5380"/>
    <w:rsid w:val="00BD0321"/>
    <w:rsid w:val="00BD03C8"/>
    <w:rsid w:val="00BD1689"/>
    <w:rsid w:val="00BD33DA"/>
    <w:rsid w:val="00BD370F"/>
    <w:rsid w:val="00BD4AE8"/>
    <w:rsid w:val="00BD5311"/>
    <w:rsid w:val="00BD6960"/>
    <w:rsid w:val="00BE0BFD"/>
    <w:rsid w:val="00BE17C5"/>
    <w:rsid w:val="00BF2658"/>
    <w:rsid w:val="00BF378C"/>
    <w:rsid w:val="00BF55B9"/>
    <w:rsid w:val="00C00012"/>
    <w:rsid w:val="00C006CC"/>
    <w:rsid w:val="00C01AFC"/>
    <w:rsid w:val="00C0659F"/>
    <w:rsid w:val="00C115BC"/>
    <w:rsid w:val="00C127B0"/>
    <w:rsid w:val="00C13738"/>
    <w:rsid w:val="00C151E7"/>
    <w:rsid w:val="00C17FE9"/>
    <w:rsid w:val="00C21169"/>
    <w:rsid w:val="00C22B78"/>
    <w:rsid w:val="00C2340F"/>
    <w:rsid w:val="00C23DDA"/>
    <w:rsid w:val="00C26D76"/>
    <w:rsid w:val="00C40609"/>
    <w:rsid w:val="00C40770"/>
    <w:rsid w:val="00C42AD3"/>
    <w:rsid w:val="00C4416E"/>
    <w:rsid w:val="00C45C95"/>
    <w:rsid w:val="00C46F16"/>
    <w:rsid w:val="00C47E57"/>
    <w:rsid w:val="00C53357"/>
    <w:rsid w:val="00C53EC9"/>
    <w:rsid w:val="00C53FCF"/>
    <w:rsid w:val="00C54FF4"/>
    <w:rsid w:val="00C55290"/>
    <w:rsid w:val="00C57653"/>
    <w:rsid w:val="00C622F8"/>
    <w:rsid w:val="00C62B86"/>
    <w:rsid w:val="00C648FC"/>
    <w:rsid w:val="00C6530A"/>
    <w:rsid w:val="00C662B1"/>
    <w:rsid w:val="00C664A3"/>
    <w:rsid w:val="00C66C9A"/>
    <w:rsid w:val="00C724DF"/>
    <w:rsid w:val="00C7378F"/>
    <w:rsid w:val="00C74E69"/>
    <w:rsid w:val="00C776A9"/>
    <w:rsid w:val="00C80305"/>
    <w:rsid w:val="00C84C2C"/>
    <w:rsid w:val="00C85DEB"/>
    <w:rsid w:val="00C9150F"/>
    <w:rsid w:val="00C977BE"/>
    <w:rsid w:val="00CA6710"/>
    <w:rsid w:val="00CA7113"/>
    <w:rsid w:val="00CB5AD9"/>
    <w:rsid w:val="00CC0109"/>
    <w:rsid w:val="00CC1BC2"/>
    <w:rsid w:val="00CC2505"/>
    <w:rsid w:val="00CC4D26"/>
    <w:rsid w:val="00CC4DB6"/>
    <w:rsid w:val="00CC5272"/>
    <w:rsid w:val="00CC5A00"/>
    <w:rsid w:val="00CC5C6C"/>
    <w:rsid w:val="00CC75BD"/>
    <w:rsid w:val="00CD15D6"/>
    <w:rsid w:val="00CD60A4"/>
    <w:rsid w:val="00CE0B43"/>
    <w:rsid w:val="00CE2040"/>
    <w:rsid w:val="00CE3C59"/>
    <w:rsid w:val="00CF2A11"/>
    <w:rsid w:val="00CF47ED"/>
    <w:rsid w:val="00CF4F92"/>
    <w:rsid w:val="00D002D4"/>
    <w:rsid w:val="00D02652"/>
    <w:rsid w:val="00D029DA"/>
    <w:rsid w:val="00D02FAE"/>
    <w:rsid w:val="00D1248C"/>
    <w:rsid w:val="00D1334C"/>
    <w:rsid w:val="00D1442B"/>
    <w:rsid w:val="00D14F35"/>
    <w:rsid w:val="00D15C5C"/>
    <w:rsid w:val="00D16C0D"/>
    <w:rsid w:val="00D17F3B"/>
    <w:rsid w:val="00D2051F"/>
    <w:rsid w:val="00D21720"/>
    <w:rsid w:val="00D30BD0"/>
    <w:rsid w:val="00D31839"/>
    <w:rsid w:val="00D355AC"/>
    <w:rsid w:val="00D36549"/>
    <w:rsid w:val="00D40353"/>
    <w:rsid w:val="00D4057D"/>
    <w:rsid w:val="00D478D2"/>
    <w:rsid w:val="00D51188"/>
    <w:rsid w:val="00D5476D"/>
    <w:rsid w:val="00D63E81"/>
    <w:rsid w:val="00D66EF1"/>
    <w:rsid w:val="00D67372"/>
    <w:rsid w:val="00D67F4D"/>
    <w:rsid w:val="00D732BA"/>
    <w:rsid w:val="00D73D55"/>
    <w:rsid w:val="00D73ED0"/>
    <w:rsid w:val="00D74CC5"/>
    <w:rsid w:val="00D76ED4"/>
    <w:rsid w:val="00D816BE"/>
    <w:rsid w:val="00D83C79"/>
    <w:rsid w:val="00D85750"/>
    <w:rsid w:val="00D858DD"/>
    <w:rsid w:val="00D86095"/>
    <w:rsid w:val="00D87DAB"/>
    <w:rsid w:val="00D87E57"/>
    <w:rsid w:val="00D93DBB"/>
    <w:rsid w:val="00D94DD9"/>
    <w:rsid w:val="00D95C73"/>
    <w:rsid w:val="00D95CE7"/>
    <w:rsid w:val="00D96622"/>
    <w:rsid w:val="00DB4612"/>
    <w:rsid w:val="00DB5559"/>
    <w:rsid w:val="00DB6068"/>
    <w:rsid w:val="00DB625A"/>
    <w:rsid w:val="00DB64ED"/>
    <w:rsid w:val="00DB7C70"/>
    <w:rsid w:val="00DC12B4"/>
    <w:rsid w:val="00DC1530"/>
    <w:rsid w:val="00DC4B32"/>
    <w:rsid w:val="00DC6514"/>
    <w:rsid w:val="00DD00E8"/>
    <w:rsid w:val="00DD06D4"/>
    <w:rsid w:val="00DD0EE0"/>
    <w:rsid w:val="00DD1EDC"/>
    <w:rsid w:val="00DD3D39"/>
    <w:rsid w:val="00DD73C4"/>
    <w:rsid w:val="00DE38C2"/>
    <w:rsid w:val="00DE487B"/>
    <w:rsid w:val="00DF0782"/>
    <w:rsid w:val="00DF13E0"/>
    <w:rsid w:val="00DF151C"/>
    <w:rsid w:val="00DF1EC4"/>
    <w:rsid w:val="00DF4822"/>
    <w:rsid w:val="00DF5139"/>
    <w:rsid w:val="00DF5948"/>
    <w:rsid w:val="00DF6D1F"/>
    <w:rsid w:val="00E02723"/>
    <w:rsid w:val="00E032B7"/>
    <w:rsid w:val="00E03CF7"/>
    <w:rsid w:val="00E06895"/>
    <w:rsid w:val="00E11F3D"/>
    <w:rsid w:val="00E12990"/>
    <w:rsid w:val="00E15148"/>
    <w:rsid w:val="00E17EBD"/>
    <w:rsid w:val="00E210B7"/>
    <w:rsid w:val="00E24EE8"/>
    <w:rsid w:val="00E272C9"/>
    <w:rsid w:val="00E27576"/>
    <w:rsid w:val="00E3036D"/>
    <w:rsid w:val="00E332F3"/>
    <w:rsid w:val="00E3389E"/>
    <w:rsid w:val="00E35523"/>
    <w:rsid w:val="00E40F88"/>
    <w:rsid w:val="00E41F89"/>
    <w:rsid w:val="00E44227"/>
    <w:rsid w:val="00E45898"/>
    <w:rsid w:val="00E45F19"/>
    <w:rsid w:val="00E50303"/>
    <w:rsid w:val="00E50B33"/>
    <w:rsid w:val="00E510A4"/>
    <w:rsid w:val="00E5369F"/>
    <w:rsid w:val="00E56548"/>
    <w:rsid w:val="00E576E5"/>
    <w:rsid w:val="00E6429B"/>
    <w:rsid w:val="00E72561"/>
    <w:rsid w:val="00E74B08"/>
    <w:rsid w:val="00E75B46"/>
    <w:rsid w:val="00E77C3E"/>
    <w:rsid w:val="00E83BDC"/>
    <w:rsid w:val="00E9326B"/>
    <w:rsid w:val="00E936B0"/>
    <w:rsid w:val="00E93749"/>
    <w:rsid w:val="00E93759"/>
    <w:rsid w:val="00E95DC3"/>
    <w:rsid w:val="00E96A64"/>
    <w:rsid w:val="00EA4FB8"/>
    <w:rsid w:val="00EA6BB9"/>
    <w:rsid w:val="00EB0E99"/>
    <w:rsid w:val="00EB3364"/>
    <w:rsid w:val="00EB38B5"/>
    <w:rsid w:val="00EB63CD"/>
    <w:rsid w:val="00EC08D3"/>
    <w:rsid w:val="00EC3DBE"/>
    <w:rsid w:val="00EC40E9"/>
    <w:rsid w:val="00EC4A79"/>
    <w:rsid w:val="00EC65F2"/>
    <w:rsid w:val="00EC6D61"/>
    <w:rsid w:val="00EC6E1C"/>
    <w:rsid w:val="00EC7DFD"/>
    <w:rsid w:val="00ED0D67"/>
    <w:rsid w:val="00ED35B1"/>
    <w:rsid w:val="00ED41D6"/>
    <w:rsid w:val="00ED492C"/>
    <w:rsid w:val="00ED6177"/>
    <w:rsid w:val="00EE0582"/>
    <w:rsid w:val="00EE23E4"/>
    <w:rsid w:val="00EE2718"/>
    <w:rsid w:val="00EE2CA9"/>
    <w:rsid w:val="00EE3AF2"/>
    <w:rsid w:val="00EE3B60"/>
    <w:rsid w:val="00EE4BE5"/>
    <w:rsid w:val="00EE6B72"/>
    <w:rsid w:val="00EF341F"/>
    <w:rsid w:val="00EF40D1"/>
    <w:rsid w:val="00EF51B0"/>
    <w:rsid w:val="00EF6962"/>
    <w:rsid w:val="00EF71AF"/>
    <w:rsid w:val="00F02548"/>
    <w:rsid w:val="00F04498"/>
    <w:rsid w:val="00F06429"/>
    <w:rsid w:val="00F07146"/>
    <w:rsid w:val="00F0736F"/>
    <w:rsid w:val="00F12297"/>
    <w:rsid w:val="00F14D57"/>
    <w:rsid w:val="00F1534E"/>
    <w:rsid w:val="00F16CF6"/>
    <w:rsid w:val="00F172AA"/>
    <w:rsid w:val="00F32598"/>
    <w:rsid w:val="00F33D6F"/>
    <w:rsid w:val="00F37538"/>
    <w:rsid w:val="00F457B8"/>
    <w:rsid w:val="00F46605"/>
    <w:rsid w:val="00F52D32"/>
    <w:rsid w:val="00F55EAD"/>
    <w:rsid w:val="00F56A6E"/>
    <w:rsid w:val="00F6249D"/>
    <w:rsid w:val="00F65085"/>
    <w:rsid w:val="00F6741A"/>
    <w:rsid w:val="00F67694"/>
    <w:rsid w:val="00F67FDA"/>
    <w:rsid w:val="00F74A46"/>
    <w:rsid w:val="00F769C3"/>
    <w:rsid w:val="00F800C1"/>
    <w:rsid w:val="00F8028F"/>
    <w:rsid w:val="00F8151F"/>
    <w:rsid w:val="00F85EB8"/>
    <w:rsid w:val="00F871D3"/>
    <w:rsid w:val="00F90CF9"/>
    <w:rsid w:val="00F91276"/>
    <w:rsid w:val="00F92801"/>
    <w:rsid w:val="00F929EB"/>
    <w:rsid w:val="00F92B61"/>
    <w:rsid w:val="00F97108"/>
    <w:rsid w:val="00F97ACE"/>
    <w:rsid w:val="00FA08D5"/>
    <w:rsid w:val="00FB07B9"/>
    <w:rsid w:val="00FB0E68"/>
    <w:rsid w:val="00FB3CA9"/>
    <w:rsid w:val="00FB4300"/>
    <w:rsid w:val="00FB6084"/>
    <w:rsid w:val="00FC5402"/>
    <w:rsid w:val="00FD63E3"/>
    <w:rsid w:val="00FD7E64"/>
    <w:rsid w:val="00FE0124"/>
    <w:rsid w:val="00FE09DB"/>
    <w:rsid w:val="00FE0DA3"/>
    <w:rsid w:val="00FE6AE9"/>
    <w:rsid w:val="00FF2FE9"/>
    <w:rsid w:val="00FF37E5"/>
    <w:rsid w:val="00FF4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7B1E9A-CE87-4C3E-AA5D-12674DBF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ListParagraph">
    <w:name w:val="List Paragraph"/>
    <w:basedOn w:val="Normal"/>
    <w:uiPriority w:val="34"/>
    <w:qFormat/>
    <w:rsid w:val="00674C96"/>
    <w:pPr>
      <w:ind w:left="720"/>
    </w:pPr>
  </w:style>
  <w:style w:type="paragraph" w:customStyle="1" w:styleId="Default">
    <w:name w:val="Default"/>
    <w:rsid w:val="00A36E62"/>
    <w:pPr>
      <w:widowControl w:val="0"/>
      <w:autoSpaceDE w:val="0"/>
      <w:autoSpaceDN w:val="0"/>
      <w:adjustRightInd w:val="0"/>
    </w:pPr>
    <w:rPr>
      <w:rFonts w:ascii="Arial Unicode MS" w:eastAsia="Arial Unicode MS" w:cs="Arial Unicode MS"/>
      <w:color w:val="000000"/>
      <w:sz w:val="24"/>
      <w:szCs w:val="24"/>
    </w:rPr>
  </w:style>
  <w:style w:type="character" w:customStyle="1" w:styleId="FooterChar">
    <w:name w:val="Footer Char"/>
    <w:link w:val="Footer"/>
    <w:uiPriority w:val="99"/>
    <w:rsid w:val="003B1B6F"/>
    <w:rPr>
      <w:rFonts w:ascii=".VnTime" w:hAnsi=".VnTime"/>
      <w:sz w:val="28"/>
    </w:rPr>
  </w:style>
  <w:style w:type="paragraph" w:customStyle="1" w:styleId="vnbodonih">
    <w:name w:val="vnbodonih"/>
    <w:basedOn w:val="Normal"/>
    <w:uiPriority w:val="99"/>
    <w:rsid w:val="00984939"/>
    <w:pPr>
      <w:spacing w:before="100" w:beforeAutospacing="1" w:after="100" w:afterAutospacing="1"/>
    </w:pPr>
    <w:rPr>
      <w:rFonts w:ascii="Times New Roman" w:hAnsi="Times New Roman"/>
      <w:sz w:val="24"/>
      <w:szCs w:val="24"/>
    </w:rPr>
  </w:style>
  <w:style w:type="character" w:styleId="Strong">
    <w:name w:val="Strong"/>
    <w:qFormat/>
    <w:rsid w:val="00984939"/>
    <w:rPr>
      <w:b/>
      <w:bCs/>
    </w:rPr>
  </w:style>
  <w:style w:type="numbering" w:customStyle="1" w:styleId="Style3">
    <w:name w:val="Style3"/>
    <w:rsid w:val="00984939"/>
    <w:pPr>
      <w:numPr>
        <w:numId w:val="2"/>
      </w:numPr>
    </w:pPr>
  </w:style>
  <w:style w:type="character" w:customStyle="1" w:styleId="HeaderChar">
    <w:name w:val="Header Char"/>
    <w:link w:val="Header"/>
    <w:rsid w:val="00DD06D4"/>
    <w:rPr>
      <w:rFonts w:ascii=".VnTime" w:hAnsi=".VnTime"/>
      <w:sz w:val="28"/>
    </w:rPr>
  </w:style>
  <w:style w:type="character" w:styleId="CommentReference">
    <w:name w:val="annotation reference"/>
    <w:rsid w:val="00915AC1"/>
    <w:rPr>
      <w:sz w:val="16"/>
      <w:szCs w:val="16"/>
    </w:rPr>
  </w:style>
  <w:style w:type="paragraph" w:styleId="CommentText">
    <w:name w:val="annotation text"/>
    <w:basedOn w:val="Normal"/>
    <w:link w:val="CommentTextChar"/>
    <w:rsid w:val="00915AC1"/>
    <w:rPr>
      <w:sz w:val="20"/>
    </w:rPr>
  </w:style>
  <w:style w:type="character" w:customStyle="1" w:styleId="CommentTextChar">
    <w:name w:val="Comment Text Char"/>
    <w:link w:val="CommentText"/>
    <w:rsid w:val="00915AC1"/>
    <w:rPr>
      <w:rFonts w:ascii=".VnTime" w:hAnsi=".VnTime"/>
    </w:rPr>
  </w:style>
  <w:style w:type="paragraph" w:styleId="CommentSubject">
    <w:name w:val="annotation subject"/>
    <w:basedOn w:val="CommentText"/>
    <w:next w:val="CommentText"/>
    <w:link w:val="CommentSubjectChar"/>
    <w:rsid w:val="00915AC1"/>
    <w:rPr>
      <w:b/>
      <w:bCs/>
    </w:rPr>
  </w:style>
  <w:style w:type="character" w:customStyle="1" w:styleId="CommentSubjectChar">
    <w:name w:val="Comment Subject Char"/>
    <w:link w:val="CommentSubject"/>
    <w:rsid w:val="00915AC1"/>
    <w:rPr>
      <w:rFonts w:ascii=".VnTime" w:hAnsi=".VnTime"/>
      <w:b/>
      <w:bCs/>
    </w:rPr>
  </w:style>
  <w:style w:type="character" w:styleId="Emphasis">
    <w:name w:val="Emphasis"/>
    <w:uiPriority w:val="20"/>
    <w:qFormat/>
    <w:rsid w:val="005C011B"/>
    <w:rPr>
      <w:i/>
      <w:iCs/>
    </w:rPr>
  </w:style>
  <w:style w:type="paragraph" w:styleId="Revision">
    <w:name w:val="Revision"/>
    <w:hidden/>
    <w:uiPriority w:val="99"/>
    <w:semiHidden/>
    <w:rsid w:val="00006886"/>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F652-895E-4B45-8FC1-EDBB37E0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subject/>
  <dc:creator>Minhhoa</dc:creator>
  <cp:keywords/>
  <cp:lastModifiedBy>PHUONG-HNG</cp:lastModifiedBy>
  <cp:revision>5</cp:revision>
  <cp:lastPrinted>2019-04-15T10:22:00Z</cp:lastPrinted>
  <dcterms:created xsi:type="dcterms:W3CDTF">2019-04-22T02:58:00Z</dcterms:created>
  <dcterms:modified xsi:type="dcterms:W3CDTF">2019-06-17T02:56:00Z</dcterms:modified>
</cp:coreProperties>
</file>